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685F95" w14:textId="48A29798" w:rsidR="00C01057" w:rsidRDefault="002251B4" w:rsidP="00C01057">
      <w:pPr>
        <w:rPr>
          <w:sz w:val="36"/>
          <w:szCs w:val="36"/>
        </w:rPr>
      </w:pPr>
      <w:bookmarkStart w:id="0" w:name="_GoBack"/>
      <w:bookmarkEnd w:id="0"/>
      <w:r>
        <w:rPr>
          <w:b/>
          <w:bCs/>
          <w:sz w:val="36"/>
          <w:szCs w:val="36"/>
        </w:rPr>
        <w:t>K</w:t>
      </w:r>
      <w:r w:rsidR="00C01057">
        <w:rPr>
          <w:b/>
          <w:bCs/>
          <w:sz w:val="36"/>
          <w:szCs w:val="36"/>
        </w:rPr>
        <w:t>ennis</w:t>
      </w:r>
      <w:r w:rsidR="00C01057" w:rsidRPr="00DF7F1F">
        <w:rPr>
          <w:b/>
          <w:bCs/>
          <w:sz w:val="36"/>
          <w:szCs w:val="36"/>
        </w:rPr>
        <w:t xml:space="preserve">toets </w:t>
      </w:r>
      <w:r>
        <w:rPr>
          <w:b/>
          <w:bCs/>
          <w:sz w:val="36"/>
          <w:szCs w:val="36"/>
        </w:rPr>
        <w:t xml:space="preserve">referees </w:t>
      </w:r>
      <w:r w:rsidR="00C01057" w:rsidRPr="00DF7F1F">
        <w:rPr>
          <w:b/>
          <w:bCs/>
          <w:sz w:val="36"/>
          <w:szCs w:val="36"/>
        </w:rPr>
        <w:t>20</w:t>
      </w:r>
      <w:r w:rsidR="0044675D">
        <w:rPr>
          <w:b/>
          <w:bCs/>
          <w:sz w:val="36"/>
          <w:szCs w:val="36"/>
        </w:rPr>
        <w:t>25</w:t>
      </w:r>
    </w:p>
    <w:p w14:paraId="6E27D35C" w14:textId="77777777" w:rsidR="00C01057" w:rsidRDefault="00C01057" w:rsidP="00C01057">
      <w:pPr>
        <w:rPr>
          <w:sz w:val="24"/>
          <w:szCs w:val="24"/>
        </w:rPr>
      </w:pPr>
    </w:p>
    <w:p w14:paraId="08E4508F" w14:textId="77777777" w:rsidR="00C01057" w:rsidRPr="00DF7F1F" w:rsidRDefault="00C01057" w:rsidP="00C01057">
      <w:pPr>
        <w:rPr>
          <w:b/>
          <w:bCs/>
          <w:sz w:val="28"/>
          <w:szCs w:val="28"/>
        </w:rPr>
      </w:pPr>
      <w:r w:rsidRPr="00DF7F1F">
        <w:rPr>
          <w:b/>
          <w:bCs/>
          <w:sz w:val="28"/>
          <w:szCs w:val="28"/>
        </w:rPr>
        <w:t>Opzet</w:t>
      </w:r>
    </w:p>
    <w:p w14:paraId="4200F12A" w14:textId="12B21D3E" w:rsidR="00C01057" w:rsidRPr="00220639" w:rsidRDefault="00C01057" w:rsidP="00C01057">
      <w:pPr>
        <w:rPr>
          <w:sz w:val="24"/>
          <w:szCs w:val="24"/>
        </w:rPr>
      </w:pPr>
      <w:r w:rsidRPr="00220639">
        <w:rPr>
          <w:sz w:val="24"/>
          <w:szCs w:val="24"/>
        </w:rPr>
        <w:t>De referee</w:t>
      </w:r>
      <w:r>
        <w:rPr>
          <w:sz w:val="24"/>
          <w:szCs w:val="24"/>
        </w:rPr>
        <w:t>kennis</w:t>
      </w:r>
      <w:r w:rsidRPr="00220639">
        <w:rPr>
          <w:sz w:val="24"/>
          <w:szCs w:val="24"/>
        </w:rPr>
        <w:t>toets bestaat uit 30 vragen die zo veel mogelijk betrekking hebben op praktijksituaties en reglementen.</w:t>
      </w:r>
      <w:r>
        <w:rPr>
          <w:sz w:val="24"/>
          <w:szCs w:val="24"/>
        </w:rPr>
        <w:t xml:space="preserve"> </w:t>
      </w:r>
      <w:r w:rsidRPr="00220639">
        <w:rPr>
          <w:sz w:val="24"/>
          <w:szCs w:val="24"/>
        </w:rPr>
        <w:t xml:space="preserve">Alle vragen zijn </w:t>
      </w:r>
      <w:r w:rsidR="00E240A8">
        <w:rPr>
          <w:sz w:val="24"/>
          <w:szCs w:val="24"/>
        </w:rPr>
        <w:t xml:space="preserve">afgeleid </w:t>
      </w:r>
      <w:r w:rsidRPr="00220639">
        <w:rPr>
          <w:sz w:val="24"/>
          <w:szCs w:val="24"/>
        </w:rPr>
        <w:t>uit de Reglementen AWR, TR, CR</w:t>
      </w:r>
      <w:r w:rsidR="00A93206">
        <w:rPr>
          <w:sz w:val="24"/>
          <w:szCs w:val="24"/>
        </w:rPr>
        <w:t>, onderliggende UR’s,</w:t>
      </w:r>
      <w:r w:rsidRPr="00220639">
        <w:rPr>
          <w:sz w:val="24"/>
          <w:szCs w:val="24"/>
        </w:rPr>
        <w:t xml:space="preserve"> de Spelregels, Instructies voor Wedstrijdfunctionarissen (I</w:t>
      </w:r>
      <w:r w:rsidR="00A93206">
        <w:rPr>
          <w:sz w:val="24"/>
          <w:szCs w:val="24"/>
        </w:rPr>
        <w:t>v</w:t>
      </w:r>
      <w:r w:rsidRPr="00220639">
        <w:rPr>
          <w:sz w:val="24"/>
          <w:szCs w:val="24"/>
        </w:rPr>
        <w:t xml:space="preserve">WF). </w:t>
      </w:r>
    </w:p>
    <w:p w14:paraId="3930C1D5" w14:textId="176ABC96" w:rsidR="00C01057" w:rsidRPr="00220639" w:rsidRDefault="00C01057" w:rsidP="00C01057">
      <w:pPr>
        <w:rPr>
          <w:sz w:val="24"/>
          <w:szCs w:val="24"/>
        </w:rPr>
      </w:pPr>
      <w:r w:rsidRPr="00220639">
        <w:rPr>
          <w:sz w:val="24"/>
          <w:szCs w:val="24"/>
        </w:rPr>
        <w:t xml:space="preserve">Het beantwoorden van de vragen dient qua tekst zoveel mogelijk aan te sluiten aan de tekst die is weergegeven in </w:t>
      </w:r>
      <w:r w:rsidR="00A93206">
        <w:rPr>
          <w:sz w:val="24"/>
          <w:szCs w:val="24"/>
        </w:rPr>
        <w:t>de bovengenoemde documenten</w:t>
      </w:r>
    </w:p>
    <w:p w14:paraId="1E88DF99" w14:textId="77777777" w:rsidR="00C01057" w:rsidRPr="00220639" w:rsidRDefault="00C01057" w:rsidP="00C01057">
      <w:pPr>
        <w:rPr>
          <w:sz w:val="24"/>
          <w:szCs w:val="24"/>
        </w:rPr>
      </w:pPr>
      <w:r w:rsidRPr="00220639">
        <w:rPr>
          <w:sz w:val="24"/>
          <w:szCs w:val="24"/>
        </w:rPr>
        <w:t xml:space="preserve">Geef waar nodig een </w:t>
      </w:r>
      <w:r w:rsidRPr="00220639">
        <w:rPr>
          <w:b/>
          <w:bCs/>
          <w:sz w:val="24"/>
          <w:szCs w:val="24"/>
        </w:rPr>
        <w:t>toelichting of onderbouwing</w:t>
      </w:r>
      <w:r w:rsidRPr="00220639">
        <w:rPr>
          <w:sz w:val="24"/>
          <w:szCs w:val="24"/>
        </w:rPr>
        <w:t xml:space="preserve"> van je antwoord</w:t>
      </w:r>
      <w:r>
        <w:rPr>
          <w:sz w:val="24"/>
          <w:szCs w:val="24"/>
        </w:rPr>
        <w:t>, dus niet alleen ja of nee</w:t>
      </w:r>
      <w:r w:rsidRPr="00220639">
        <w:rPr>
          <w:sz w:val="24"/>
          <w:szCs w:val="24"/>
        </w:rPr>
        <w:t xml:space="preserve">. </w:t>
      </w:r>
    </w:p>
    <w:p w14:paraId="03F6B48C" w14:textId="77777777" w:rsidR="00C01057" w:rsidRPr="00220639" w:rsidRDefault="00C01057" w:rsidP="00C01057">
      <w:pPr>
        <w:rPr>
          <w:sz w:val="24"/>
          <w:szCs w:val="24"/>
        </w:rPr>
      </w:pPr>
    </w:p>
    <w:p w14:paraId="2A7908AC" w14:textId="77777777" w:rsidR="00C01057" w:rsidRPr="00DF7F1F" w:rsidRDefault="00C01057" w:rsidP="00C01057">
      <w:pPr>
        <w:rPr>
          <w:b/>
          <w:bCs/>
          <w:sz w:val="28"/>
          <w:szCs w:val="28"/>
        </w:rPr>
      </w:pPr>
      <w:r w:rsidRPr="00DF7F1F">
        <w:rPr>
          <w:b/>
          <w:bCs/>
          <w:sz w:val="28"/>
          <w:szCs w:val="28"/>
        </w:rPr>
        <w:t>Score en norm</w:t>
      </w:r>
    </w:p>
    <w:p w14:paraId="004E6F9A" w14:textId="77777777" w:rsidR="00C01057" w:rsidRPr="00DF7F1F" w:rsidRDefault="00C01057" w:rsidP="00C01057">
      <w:pPr>
        <w:rPr>
          <w:sz w:val="24"/>
          <w:szCs w:val="24"/>
        </w:rPr>
      </w:pPr>
      <w:r w:rsidRPr="00220639">
        <w:rPr>
          <w:sz w:val="24"/>
          <w:szCs w:val="24"/>
        </w:rPr>
        <w:t xml:space="preserve">Elke vraag wordt gehonoreerd met 2 punten zodat de maximale score voor de </w:t>
      </w:r>
      <w:r>
        <w:rPr>
          <w:sz w:val="24"/>
          <w:szCs w:val="24"/>
        </w:rPr>
        <w:t>kenni</w:t>
      </w:r>
      <w:r w:rsidRPr="00220639">
        <w:rPr>
          <w:sz w:val="24"/>
          <w:szCs w:val="24"/>
        </w:rPr>
        <w:t>stoets 60 punten is.</w:t>
      </w:r>
      <w:r>
        <w:rPr>
          <w:sz w:val="24"/>
          <w:szCs w:val="24"/>
        </w:rPr>
        <w:t xml:space="preserve"> De norm om te slagen voor de toets is 42 punten.</w:t>
      </w:r>
    </w:p>
    <w:p w14:paraId="5C1C1480" w14:textId="77777777" w:rsidR="00C01057" w:rsidRPr="00DF7F1F" w:rsidRDefault="00C01057" w:rsidP="00C01057">
      <w:pPr>
        <w:rPr>
          <w:sz w:val="24"/>
          <w:szCs w:val="24"/>
        </w:rPr>
      </w:pPr>
      <w:r w:rsidRPr="00DF7F1F">
        <w:rPr>
          <w:b/>
          <w:bCs/>
          <w:i/>
          <w:iCs/>
          <w:sz w:val="24"/>
          <w:szCs w:val="24"/>
        </w:rPr>
        <w:t>Let op:</w:t>
      </w:r>
      <w:r w:rsidRPr="00DF7F1F">
        <w:rPr>
          <w:b/>
          <w:bCs/>
          <w:i/>
          <w:iCs/>
          <w:sz w:val="24"/>
          <w:szCs w:val="24"/>
        </w:rPr>
        <w:tab/>
      </w:r>
      <w:r>
        <w:rPr>
          <w:b/>
          <w:bCs/>
          <w:i/>
          <w:iCs/>
          <w:sz w:val="24"/>
          <w:szCs w:val="24"/>
        </w:rPr>
        <w:t xml:space="preserve"> </w:t>
      </w:r>
      <w:r w:rsidRPr="00DF7F1F">
        <w:rPr>
          <w:sz w:val="24"/>
          <w:szCs w:val="24"/>
        </w:rPr>
        <w:t>Wie de norm niet haalt</w:t>
      </w:r>
      <w:r>
        <w:rPr>
          <w:sz w:val="24"/>
          <w:szCs w:val="24"/>
        </w:rPr>
        <w:t>,</w:t>
      </w:r>
      <w:r w:rsidRPr="00DF7F1F">
        <w:rPr>
          <w:sz w:val="24"/>
          <w:szCs w:val="24"/>
        </w:rPr>
        <w:t xml:space="preserve"> krijgt één herkansing (voor de complete toets). </w:t>
      </w:r>
    </w:p>
    <w:p w14:paraId="3C4B5D20" w14:textId="77777777" w:rsidR="00C01057" w:rsidRPr="00DF7F1F" w:rsidRDefault="00C01057" w:rsidP="00C01057">
      <w:pPr>
        <w:rPr>
          <w:sz w:val="24"/>
          <w:szCs w:val="24"/>
        </w:rPr>
      </w:pPr>
      <w:r w:rsidRPr="00DF7F1F">
        <w:rPr>
          <w:sz w:val="24"/>
          <w:szCs w:val="24"/>
        </w:rPr>
        <w:t xml:space="preserve">De licentie om op te treden als </w:t>
      </w:r>
      <w:r>
        <w:rPr>
          <w:sz w:val="24"/>
          <w:szCs w:val="24"/>
        </w:rPr>
        <w:t>referee</w:t>
      </w:r>
      <w:r w:rsidRPr="00DF7F1F">
        <w:rPr>
          <w:sz w:val="24"/>
          <w:szCs w:val="24"/>
        </w:rPr>
        <w:t xml:space="preserve"> is maar voor één jaar geldig en </w:t>
      </w:r>
      <w:r>
        <w:rPr>
          <w:sz w:val="24"/>
          <w:szCs w:val="24"/>
        </w:rPr>
        <w:t>begint st</w:t>
      </w:r>
      <w:r w:rsidRPr="00DF7F1F">
        <w:rPr>
          <w:sz w:val="24"/>
          <w:szCs w:val="24"/>
        </w:rPr>
        <w:t xml:space="preserve">eeds </w:t>
      </w:r>
      <w:r>
        <w:rPr>
          <w:sz w:val="24"/>
          <w:szCs w:val="24"/>
        </w:rPr>
        <w:t>elk jaar in</w:t>
      </w:r>
      <w:r w:rsidRPr="00DF7F1F">
        <w:rPr>
          <w:sz w:val="24"/>
          <w:szCs w:val="24"/>
        </w:rPr>
        <w:t xml:space="preserve"> september (het begin van het wedstrijdseizoen). </w:t>
      </w:r>
    </w:p>
    <w:p w14:paraId="324068B2" w14:textId="77777777" w:rsidR="00C01057" w:rsidRPr="00DF7F1F" w:rsidRDefault="00C01057" w:rsidP="00C01057">
      <w:pPr>
        <w:rPr>
          <w:sz w:val="24"/>
          <w:szCs w:val="24"/>
        </w:rPr>
      </w:pPr>
    </w:p>
    <w:p w14:paraId="6BFD46DC" w14:textId="77777777" w:rsidR="00C01057" w:rsidRPr="00DF7F1F" w:rsidRDefault="00C01057" w:rsidP="00C01057">
      <w:pPr>
        <w:rPr>
          <w:sz w:val="24"/>
          <w:szCs w:val="24"/>
        </w:rPr>
      </w:pPr>
      <w:r w:rsidRPr="00DF7F1F">
        <w:rPr>
          <w:sz w:val="24"/>
          <w:szCs w:val="24"/>
        </w:rPr>
        <w:t>De spelregelcommissie wenst je veel succes.</w:t>
      </w:r>
    </w:p>
    <w:p w14:paraId="6E9449B9" w14:textId="77777777" w:rsidR="00C01057" w:rsidRPr="00DF7F1F" w:rsidRDefault="00C01057" w:rsidP="00C01057">
      <w:pPr>
        <w:rPr>
          <w:sz w:val="24"/>
          <w:szCs w:val="24"/>
        </w:rPr>
      </w:pPr>
    </w:p>
    <w:p w14:paraId="49DD3C50" w14:textId="770289D3" w:rsidR="00C01057" w:rsidRPr="00DF7F1F" w:rsidRDefault="00C01057" w:rsidP="00C01057">
      <w:pPr>
        <w:rPr>
          <w:sz w:val="24"/>
          <w:szCs w:val="24"/>
        </w:rPr>
      </w:pPr>
      <w:r w:rsidRPr="00DF7F1F">
        <w:rPr>
          <w:sz w:val="24"/>
          <w:szCs w:val="24"/>
        </w:rPr>
        <w:t xml:space="preserve">Stuur </w:t>
      </w:r>
      <w:r>
        <w:rPr>
          <w:sz w:val="24"/>
          <w:szCs w:val="24"/>
        </w:rPr>
        <w:t>de toets inclusief antwoorden</w:t>
      </w:r>
      <w:r w:rsidRPr="00DF7F1F">
        <w:rPr>
          <w:sz w:val="24"/>
          <w:szCs w:val="24"/>
        </w:rPr>
        <w:t xml:space="preserve"> op tijd</w:t>
      </w:r>
      <w:r>
        <w:rPr>
          <w:sz w:val="24"/>
          <w:szCs w:val="24"/>
        </w:rPr>
        <w:t xml:space="preserve"> terug naar de spelregelcommissie maar </w:t>
      </w:r>
      <w:r w:rsidRPr="00DF7F1F">
        <w:rPr>
          <w:sz w:val="24"/>
          <w:szCs w:val="24"/>
        </w:rPr>
        <w:t xml:space="preserve">in ieder geval vóór </w:t>
      </w:r>
      <w:r w:rsidR="0007055A">
        <w:rPr>
          <w:sz w:val="24"/>
          <w:szCs w:val="24"/>
        </w:rPr>
        <w:t>01</w:t>
      </w:r>
      <w:r w:rsidRPr="00DF7F1F">
        <w:rPr>
          <w:sz w:val="24"/>
          <w:szCs w:val="24"/>
        </w:rPr>
        <w:t xml:space="preserve"> augustus 202</w:t>
      </w:r>
      <w:r w:rsidR="0044675D">
        <w:rPr>
          <w:sz w:val="24"/>
          <w:szCs w:val="24"/>
        </w:rPr>
        <w:t>5</w:t>
      </w:r>
      <w:r>
        <w:rPr>
          <w:sz w:val="24"/>
          <w:szCs w:val="24"/>
        </w:rPr>
        <w:t>.</w:t>
      </w:r>
    </w:p>
    <w:p w14:paraId="475F9783" w14:textId="45E7F8A6" w:rsidR="00C01057" w:rsidRDefault="00C01057" w:rsidP="00C01057">
      <w:pPr>
        <w:rPr>
          <w:sz w:val="24"/>
          <w:szCs w:val="24"/>
        </w:rPr>
      </w:pPr>
      <w:r w:rsidRPr="00DF7F1F">
        <w:rPr>
          <w:sz w:val="24"/>
          <w:szCs w:val="24"/>
        </w:rPr>
        <w:t>e</w:t>
      </w:r>
      <w:r>
        <w:rPr>
          <w:sz w:val="24"/>
          <w:szCs w:val="24"/>
        </w:rPr>
        <w:t>-</w:t>
      </w:r>
      <w:r w:rsidRPr="00DF7F1F">
        <w:rPr>
          <w:sz w:val="24"/>
          <w:szCs w:val="24"/>
        </w:rPr>
        <w:t xml:space="preserve">mail: </w:t>
      </w:r>
      <w:hyperlink r:id="rId7" w:history="1">
        <w:r w:rsidR="00446766" w:rsidRPr="00985B30">
          <w:rPr>
            <w:rStyle w:val="Hyperlink"/>
            <w:sz w:val="24"/>
            <w:szCs w:val="24"/>
          </w:rPr>
          <w:t>eligtvoet@badminton.nl</w:t>
        </w:r>
      </w:hyperlink>
    </w:p>
    <w:p w14:paraId="5FBD48CB" w14:textId="77777777" w:rsidR="00C01057" w:rsidRDefault="00C01057" w:rsidP="00CD564A">
      <w:pPr>
        <w:rPr>
          <w:sz w:val="24"/>
          <w:szCs w:val="24"/>
        </w:rPr>
      </w:pPr>
    </w:p>
    <w:p w14:paraId="0965D394" w14:textId="77777777" w:rsidR="00C01057" w:rsidRDefault="00C01057" w:rsidP="00CD564A">
      <w:pPr>
        <w:rPr>
          <w:sz w:val="24"/>
          <w:szCs w:val="24"/>
        </w:rPr>
      </w:pPr>
    </w:p>
    <w:p w14:paraId="4ACCE95A" w14:textId="32B95840" w:rsidR="00CD564A" w:rsidRDefault="00CD564A" w:rsidP="00CD564A">
      <w:pPr>
        <w:rPr>
          <w:sz w:val="24"/>
          <w:szCs w:val="24"/>
        </w:rPr>
      </w:pPr>
    </w:p>
    <w:p w14:paraId="1E6B6FEA" w14:textId="2F1AC159" w:rsidR="00CD564A" w:rsidRDefault="00CD564A">
      <w:r>
        <w:br w:type="page"/>
      </w:r>
    </w:p>
    <w:p w14:paraId="30784C6C" w14:textId="55A49150" w:rsidR="00330B15" w:rsidRDefault="00CD564A">
      <w:r w:rsidRPr="00DF7F1F">
        <w:rPr>
          <w:b/>
          <w:bCs/>
          <w:sz w:val="32"/>
          <w:szCs w:val="32"/>
        </w:rPr>
        <w:lastRenderedPageBreak/>
        <w:t xml:space="preserve">Vragen </w:t>
      </w:r>
      <w:r>
        <w:rPr>
          <w:b/>
          <w:bCs/>
          <w:sz w:val="32"/>
          <w:szCs w:val="32"/>
        </w:rPr>
        <w:t>referee</w:t>
      </w:r>
      <w:r w:rsidR="00D15627">
        <w:rPr>
          <w:b/>
          <w:bCs/>
          <w:sz w:val="32"/>
          <w:szCs w:val="32"/>
        </w:rPr>
        <w:t>kennis</w:t>
      </w:r>
      <w:r>
        <w:rPr>
          <w:b/>
          <w:bCs/>
          <w:sz w:val="32"/>
          <w:szCs w:val="32"/>
        </w:rPr>
        <w:t>toets</w:t>
      </w:r>
      <w:r w:rsidRPr="00DF7F1F">
        <w:rPr>
          <w:b/>
          <w:bCs/>
          <w:sz w:val="32"/>
          <w:szCs w:val="32"/>
        </w:rPr>
        <w:t xml:space="preserve"> 202</w:t>
      </w:r>
      <w:r w:rsidR="0044675D">
        <w:rPr>
          <w:b/>
          <w:bCs/>
          <w:sz w:val="32"/>
          <w:szCs w:val="32"/>
        </w:rPr>
        <w:t>5</w:t>
      </w:r>
    </w:p>
    <w:tbl>
      <w:tblPr>
        <w:tblStyle w:val="Tabelraster"/>
        <w:tblW w:w="0" w:type="auto"/>
        <w:tblLook w:val="04A0" w:firstRow="1" w:lastRow="0" w:firstColumn="1" w:lastColumn="0" w:noHBand="0" w:noVBand="1"/>
      </w:tblPr>
      <w:tblGrid>
        <w:gridCol w:w="9062"/>
      </w:tblGrid>
      <w:tr w:rsidR="007F15C1" w14:paraId="5C3309F5" w14:textId="77777777" w:rsidTr="00497779">
        <w:tc>
          <w:tcPr>
            <w:tcW w:w="9062" w:type="dxa"/>
          </w:tcPr>
          <w:p w14:paraId="2F654C76" w14:textId="0FC4EA9E" w:rsidR="007F15C1" w:rsidRPr="00896486" w:rsidRDefault="007F15C1" w:rsidP="00896486">
            <w:pPr>
              <w:rPr>
                <w:sz w:val="24"/>
                <w:szCs w:val="24"/>
              </w:rPr>
            </w:pPr>
            <w:r w:rsidRPr="00896486">
              <w:rPr>
                <w:b/>
                <w:bCs/>
                <w:sz w:val="24"/>
                <w:szCs w:val="24"/>
              </w:rPr>
              <w:t>1.</w:t>
            </w:r>
            <w:r w:rsidR="00896486" w:rsidRPr="00896486">
              <w:rPr>
                <w:b/>
                <w:bCs/>
                <w:sz w:val="24"/>
                <w:szCs w:val="24"/>
              </w:rPr>
              <w:t xml:space="preserve"> </w:t>
            </w:r>
            <w:r w:rsidR="0052090B" w:rsidRPr="0052090B">
              <w:rPr>
                <w:rFonts w:ascii="Verdana" w:hAnsi="Verdana"/>
                <w:b/>
                <w:bCs/>
                <w:sz w:val="20"/>
              </w:rPr>
              <w:t>Noem drie taken van de referee.</w:t>
            </w:r>
          </w:p>
        </w:tc>
      </w:tr>
      <w:tr w:rsidR="007F15C1" w14:paraId="24ADC2BD" w14:textId="77777777" w:rsidTr="00497779">
        <w:tc>
          <w:tcPr>
            <w:tcW w:w="9062" w:type="dxa"/>
          </w:tcPr>
          <w:p w14:paraId="3B9D82C0" w14:textId="4CE96D39" w:rsidR="00896486" w:rsidRDefault="007F15C1" w:rsidP="00896486">
            <w:pPr>
              <w:ind w:left="426" w:hanging="426"/>
              <w:rPr>
                <w:sz w:val="24"/>
                <w:szCs w:val="24"/>
              </w:rPr>
            </w:pPr>
            <w:r>
              <w:rPr>
                <w:i/>
                <w:iCs/>
                <w:sz w:val="24"/>
                <w:szCs w:val="24"/>
              </w:rPr>
              <w:t>Antwoord:</w:t>
            </w:r>
            <w:r>
              <w:rPr>
                <w:sz w:val="24"/>
                <w:szCs w:val="24"/>
              </w:rPr>
              <w:t xml:space="preserve"> </w:t>
            </w:r>
          </w:p>
        </w:tc>
      </w:tr>
    </w:tbl>
    <w:p w14:paraId="54CB5B5F" w14:textId="187D280D" w:rsidR="007F15C1" w:rsidRDefault="007F15C1"/>
    <w:tbl>
      <w:tblPr>
        <w:tblStyle w:val="Tabelraster"/>
        <w:tblW w:w="0" w:type="auto"/>
        <w:tblLook w:val="04A0" w:firstRow="1" w:lastRow="0" w:firstColumn="1" w:lastColumn="0" w:noHBand="0" w:noVBand="1"/>
      </w:tblPr>
      <w:tblGrid>
        <w:gridCol w:w="9062"/>
      </w:tblGrid>
      <w:tr w:rsidR="007F15C1" w14:paraId="25DFB872" w14:textId="77777777" w:rsidTr="00497779">
        <w:tc>
          <w:tcPr>
            <w:tcW w:w="9062" w:type="dxa"/>
          </w:tcPr>
          <w:p w14:paraId="22FED936" w14:textId="3F62BBA0" w:rsidR="007F15C1" w:rsidRDefault="007F15C1" w:rsidP="005F7FA5">
            <w:pPr>
              <w:rPr>
                <w:sz w:val="24"/>
                <w:szCs w:val="24"/>
              </w:rPr>
            </w:pPr>
            <w:r w:rsidRPr="005F7FA5">
              <w:rPr>
                <w:rFonts w:cstheme="minorHAnsi"/>
                <w:b/>
                <w:bCs/>
                <w:sz w:val="24"/>
                <w:szCs w:val="24"/>
              </w:rPr>
              <w:t xml:space="preserve">2. </w:t>
            </w:r>
            <w:r w:rsidR="0052090B" w:rsidRPr="0052090B">
              <w:rPr>
                <w:rFonts w:ascii="Verdana" w:hAnsi="Verdana"/>
                <w:b/>
                <w:bCs/>
                <w:sz w:val="20"/>
              </w:rPr>
              <w:t xml:space="preserve">Een toernooiorganisator heeft gegronde twijfels over de sekse van een inschrijver. </w:t>
            </w:r>
            <w:r w:rsidR="0052090B" w:rsidRPr="0052090B">
              <w:rPr>
                <w:rFonts w:ascii="Verdana" w:hAnsi="Verdana"/>
                <w:b/>
                <w:bCs/>
                <w:sz w:val="20"/>
              </w:rPr>
              <w:br/>
              <w:t>Wat kan hij of de referee doen?</w:t>
            </w:r>
          </w:p>
        </w:tc>
      </w:tr>
      <w:tr w:rsidR="007F15C1" w14:paraId="3E811537" w14:textId="77777777" w:rsidTr="00497779">
        <w:tc>
          <w:tcPr>
            <w:tcW w:w="9062" w:type="dxa"/>
          </w:tcPr>
          <w:p w14:paraId="0C47EDF9" w14:textId="19DAADE9" w:rsidR="007F15C1" w:rsidRDefault="007F15C1" w:rsidP="006E5BE0">
            <w:pPr>
              <w:ind w:left="426" w:hanging="426"/>
              <w:rPr>
                <w:sz w:val="24"/>
                <w:szCs w:val="24"/>
              </w:rPr>
            </w:pPr>
            <w:r>
              <w:rPr>
                <w:i/>
                <w:iCs/>
                <w:sz w:val="24"/>
                <w:szCs w:val="24"/>
              </w:rPr>
              <w:t>Antwoord:</w:t>
            </w:r>
            <w:r>
              <w:rPr>
                <w:sz w:val="24"/>
                <w:szCs w:val="24"/>
              </w:rPr>
              <w:t xml:space="preserve"> </w:t>
            </w:r>
          </w:p>
        </w:tc>
      </w:tr>
    </w:tbl>
    <w:p w14:paraId="14763AB7" w14:textId="61C60348" w:rsidR="007F15C1" w:rsidRDefault="007F15C1"/>
    <w:tbl>
      <w:tblPr>
        <w:tblStyle w:val="Tabelraster"/>
        <w:tblW w:w="0" w:type="auto"/>
        <w:tblLook w:val="04A0" w:firstRow="1" w:lastRow="0" w:firstColumn="1" w:lastColumn="0" w:noHBand="0" w:noVBand="1"/>
      </w:tblPr>
      <w:tblGrid>
        <w:gridCol w:w="9062"/>
      </w:tblGrid>
      <w:tr w:rsidR="007F15C1" w14:paraId="24FD5E91" w14:textId="77777777" w:rsidTr="00497779">
        <w:tc>
          <w:tcPr>
            <w:tcW w:w="9062" w:type="dxa"/>
          </w:tcPr>
          <w:p w14:paraId="2842C7F2" w14:textId="3E64D8BC" w:rsidR="007F15C1" w:rsidRPr="0052090B" w:rsidRDefault="007F15C1" w:rsidP="0052090B">
            <w:pPr>
              <w:rPr>
                <w:b/>
                <w:sz w:val="24"/>
                <w:szCs w:val="24"/>
              </w:rPr>
            </w:pPr>
            <w:r w:rsidRPr="001D3235">
              <w:rPr>
                <w:rFonts w:cstheme="minorHAnsi"/>
                <w:b/>
                <w:bCs/>
                <w:sz w:val="24"/>
                <w:szCs w:val="24"/>
              </w:rPr>
              <w:t>3</w:t>
            </w:r>
            <w:r w:rsidRPr="001D3235">
              <w:rPr>
                <w:rFonts w:cstheme="minorHAnsi"/>
                <w:bCs/>
                <w:sz w:val="24"/>
                <w:szCs w:val="24"/>
              </w:rPr>
              <w:t xml:space="preserve">. </w:t>
            </w:r>
            <w:r w:rsidR="0052090B" w:rsidRPr="0052090B">
              <w:rPr>
                <w:b/>
                <w:sz w:val="24"/>
                <w:szCs w:val="24"/>
              </w:rPr>
              <w:t>Een coach gebruikt tijdens een partij zijn mobiele telefoon terwijl hij op de coachstoel zit.</w:t>
            </w:r>
            <w:r w:rsidR="0052090B">
              <w:rPr>
                <w:b/>
                <w:sz w:val="24"/>
                <w:szCs w:val="24"/>
              </w:rPr>
              <w:t xml:space="preserve"> </w:t>
            </w:r>
            <w:r w:rsidR="0052090B" w:rsidRPr="0052090B">
              <w:rPr>
                <w:b/>
                <w:sz w:val="24"/>
                <w:szCs w:val="24"/>
              </w:rPr>
              <w:t>Wat doet de scheidsrechter en op grond waarvan?</w:t>
            </w:r>
          </w:p>
        </w:tc>
      </w:tr>
      <w:tr w:rsidR="007F15C1" w14:paraId="538A1114" w14:textId="77777777" w:rsidTr="00497779">
        <w:tc>
          <w:tcPr>
            <w:tcW w:w="9062" w:type="dxa"/>
          </w:tcPr>
          <w:p w14:paraId="2B7F73CC" w14:textId="3DDB8BEC" w:rsidR="007F15C1" w:rsidRDefault="007F15C1" w:rsidP="006E5BE0">
            <w:pPr>
              <w:ind w:left="426" w:hanging="426"/>
              <w:rPr>
                <w:sz w:val="24"/>
                <w:szCs w:val="24"/>
              </w:rPr>
            </w:pPr>
            <w:r>
              <w:rPr>
                <w:i/>
                <w:iCs/>
                <w:sz w:val="24"/>
                <w:szCs w:val="24"/>
              </w:rPr>
              <w:t>Antwoord:</w:t>
            </w:r>
            <w:r>
              <w:rPr>
                <w:sz w:val="24"/>
                <w:szCs w:val="24"/>
              </w:rPr>
              <w:t xml:space="preserve"> </w:t>
            </w:r>
          </w:p>
        </w:tc>
      </w:tr>
    </w:tbl>
    <w:p w14:paraId="0478C5A4" w14:textId="58542296" w:rsidR="007F15C1" w:rsidRDefault="007F15C1"/>
    <w:tbl>
      <w:tblPr>
        <w:tblStyle w:val="Tabelraster"/>
        <w:tblW w:w="0" w:type="auto"/>
        <w:tblLook w:val="04A0" w:firstRow="1" w:lastRow="0" w:firstColumn="1" w:lastColumn="0" w:noHBand="0" w:noVBand="1"/>
      </w:tblPr>
      <w:tblGrid>
        <w:gridCol w:w="9062"/>
      </w:tblGrid>
      <w:tr w:rsidR="007F15C1" w14:paraId="59D06D66" w14:textId="77777777" w:rsidTr="00497779">
        <w:tc>
          <w:tcPr>
            <w:tcW w:w="9062" w:type="dxa"/>
          </w:tcPr>
          <w:p w14:paraId="0CBD6B77" w14:textId="712191ED" w:rsidR="007F15C1" w:rsidRDefault="007F15C1" w:rsidP="001D3235">
            <w:pPr>
              <w:spacing w:after="160" w:line="259" w:lineRule="auto"/>
              <w:rPr>
                <w:sz w:val="24"/>
                <w:szCs w:val="24"/>
              </w:rPr>
            </w:pPr>
            <w:r w:rsidRPr="007F15C1">
              <w:rPr>
                <w:rFonts w:cstheme="minorHAnsi"/>
                <w:b/>
                <w:bCs/>
                <w:sz w:val="24"/>
                <w:szCs w:val="24"/>
              </w:rPr>
              <w:t xml:space="preserve">4. </w:t>
            </w:r>
            <w:r w:rsidR="0052090B" w:rsidRPr="0052090B">
              <w:rPr>
                <w:b/>
                <w:bCs/>
                <w:sz w:val="24"/>
                <w:szCs w:val="24"/>
              </w:rPr>
              <w:t>Noem 2 taken die door de referee worden uitgevoerd als hij bij een blessure tijdens een partij door de scheidsrechter op de baan wordt geroepen.</w:t>
            </w:r>
          </w:p>
        </w:tc>
      </w:tr>
      <w:tr w:rsidR="007F15C1" w14:paraId="0E12BC84" w14:textId="77777777" w:rsidTr="00497779">
        <w:tc>
          <w:tcPr>
            <w:tcW w:w="9062" w:type="dxa"/>
          </w:tcPr>
          <w:p w14:paraId="591B798B" w14:textId="2FE836FF" w:rsidR="007F15C1" w:rsidRDefault="007F15C1" w:rsidP="006E5BE0">
            <w:pPr>
              <w:ind w:left="426" w:hanging="426"/>
              <w:rPr>
                <w:sz w:val="24"/>
                <w:szCs w:val="24"/>
              </w:rPr>
            </w:pPr>
            <w:r>
              <w:rPr>
                <w:i/>
                <w:iCs/>
                <w:sz w:val="24"/>
                <w:szCs w:val="24"/>
              </w:rPr>
              <w:t>Antwoord:</w:t>
            </w:r>
            <w:r>
              <w:rPr>
                <w:sz w:val="24"/>
                <w:szCs w:val="24"/>
              </w:rPr>
              <w:t xml:space="preserve"> </w:t>
            </w:r>
          </w:p>
        </w:tc>
      </w:tr>
    </w:tbl>
    <w:p w14:paraId="2EBFBCDE" w14:textId="77777777" w:rsidR="007F15C1" w:rsidRDefault="007F15C1"/>
    <w:tbl>
      <w:tblPr>
        <w:tblStyle w:val="Tabelraster"/>
        <w:tblW w:w="0" w:type="auto"/>
        <w:tblLook w:val="04A0" w:firstRow="1" w:lastRow="0" w:firstColumn="1" w:lastColumn="0" w:noHBand="0" w:noVBand="1"/>
      </w:tblPr>
      <w:tblGrid>
        <w:gridCol w:w="9062"/>
      </w:tblGrid>
      <w:tr w:rsidR="007F15C1" w14:paraId="5A360F6A" w14:textId="77777777" w:rsidTr="00497779">
        <w:tc>
          <w:tcPr>
            <w:tcW w:w="9062" w:type="dxa"/>
          </w:tcPr>
          <w:p w14:paraId="1EEDA508" w14:textId="77777777" w:rsidR="0052090B" w:rsidRPr="0052090B" w:rsidRDefault="007F15C1" w:rsidP="0052090B">
            <w:pPr>
              <w:rPr>
                <w:b/>
                <w:bCs/>
                <w:sz w:val="24"/>
                <w:szCs w:val="24"/>
              </w:rPr>
            </w:pPr>
            <w:r w:rsidRPr="007F15C1">
              <w:rPr>
                <w:rFonts w:cstheme="minorHAnsi"/>
                <w:b/>
                <w:bCs/>
                <w:sz w:val="24"/>
                <w:szCs w:val="24"/>
              </w:rPr>
              <w:t xml:space="preserve">5. </w:t>
            </w:r>
            <w:r w:rsidR="0052090B" w:rsidRPr="0052090B">
              <w:rPr>
                <w:b/>
                <w:bCs/>
                <w:sz w:val="24"/>
                <w:szCs w:val="24"/>
              </w:rPr>
              <w:t xml:space="preserve">Een speler krijgt tijdens een partij een rode kaart wegens wangedrag. </w:t>
            </w:r>
          </w:p>
          <w:p w14:paraId="6ED41BA9" w14:textId="1DE0EDA3" w:rsidR="007F15C1" w:rsidRDefault="0052090B" w:rsidP="0052090B">
            <w:pPr>
              <w:spacing w:after="160" w:line="259" w:lineRule="auto"/>
              <w:rPr>
                <w:sz w:val="24"/>
                <w:szCs w:val="24"/>
              </w:rPr>
            </w:pPr>
            <w:r w:rsidRPr="0052090B">
              <w:rPr>
                <w:b/>
                <w:bCs/>
                <w:sz w:val="24"/>
                <w:szCs w:val="24"/>
              </w:rPr>
              <w:t>Welke actie(s) neemt de referee na afloop van de competitiewedstrijd of  toernooi?</w:t>
            </w:r>
          </w:p>
        </w:tc>
      </w:tr>
      <w:tr w:rsidR="007F15C1" w14:paraId="68870E58" w14:textId="77777777" w:rsidTr="00497779">
        <w:tc>
          <w:tcPr>
            <w:tcW w:w="9062" w:type="dxa"/>
          </w:tcPr>
          <w:p w14:paraId="3654A692" w14:textId="590955DD" w:rsidR="007F15C1" w:rsidRPr="006E5BE0" w:rsidRDefault="007F15C1" w:rsidP="006E5BE0">
            <w:pPr>
              <w:ind w:left="426" w:hanging="426"/>
              <w:rPr>
                <w:color w:val="FF0000"/>
                <w:sz w:val="24"/>
                <w:szCs w:val="24"/>
              </w:rPr>
            </w:pPr>
            <w:r>
              <w:rPr>
                <w:i/>
                <w:iCs/>
                <w:sz w:val="24"/>
                <w:szCs w:val="24"/>
              </w:rPr>
              <w:t>Antwoord:</w:t>
            </w:r>
            <w:r>
              <w:rPr>
                <w:sz w:val="24"/>
                <w:szCs w:val="24"/>
              </w:rPr>
              <w:t xml:space="preserve"> </w:t>
            </w:r>
          </w:p>
        </w:tc>
      </w:tr>
    </w:tbl>
    <w:p w14:paraId="6AAF2C98" w14:textId="77777777" w:rsidR="00936B85" w:rsidRDefault="00936B85"/>
    <w:tbl>
      <w:tblPr>
        <w:tblStyle w:val="Tabelraster"/>
        <w:tblW w:w="0" w:type="auto"/>
        <w:tblLook w:val="04A0" w:firstRow="1" w:lastRow="0" w:firstColumn="1" w:lastColumn="0" w:noHBand="0" w:noVBand="1"/>
      </w:tblPr>
      <w:tblGrid>
        <w:gridCol w:w="9062"/>
      </w:tblGrid>
      <w:tr w:rsidR="007F15C1" w14:paraId="22174468" w14:textId="77777777" w:rsidTr="00497779">
        <w:tc>
          <w:tcPr>
            <w:tcW w:w="9062" w:type="dxa"/>
          </w:tcPr>
          <w:p w14:paraId="585077F8" w14:textId="1C47F16F" w:rsidR="007F15C1" w:rsidRPr="002F1599" w:rsidRDefault="007F15C1" w:rsidP="002F1599">
            <w:r w:rsidRPr="007F15C1">
              <w:rPr>
                <w:rFonts w:cstheme="minorHAnsi"/>
                <w:b/>
                <w:bCs/>
                <w:sz w:val="24"/>
                <w:szCs w:val="24"/>
              </w:rPr>
              <w:t>6.</w:t>
            </w:r>
            <w:r w:rsidRPr="002F1599">
              <w:rPr>
                <w:rFonts w:cstheme="minorHAnsi"/>
                <w:b/>
                <w:bCs/>
                <w:sz w:val="24"/>
                <w:szCs w:val="24"/>
              </w:rPr>
              <w:t xml:space="preserve"> </w:t>
            </w:r>
            <w:r w:rsidR="002F1599" w:rsidRPr="002F1599">
              <w:rPr>
                <w:b/>
                <w:bCs/>
              </w:rPr>
              <w:t>Na een rally van bijna 70 slagen vraagt een speler of hij even mag afdrogen en iets mag drinken.</w:t>
            </w:r>
            <w:r w:rsidR="002F1599">
              <w:rPr>
                <w:b/>
                <w:bCs/>
              </w:rPr>
              <w:t xml:space="preserve"> </w:t>
            </w:r>
            <w:r w:rsidR="002F1599" w:rsidRPr="002F1599">
              <w:rPr>
                <w:b/>
                <w:bCs/>
              </w:rPr>
              <w:t>De scheidsrechter staat dit toe en geeft ook aan de tegenstander aan naar zijn mand te gaan.</w:t>
            </w:r>
            <w:r w:rsidR="002F1599">
              <w:rPr>
                <w:b/>
                <w:bCs/>
              </w:rPr>
              <w:t xml:space="preserve"> </w:t>
            </w:r>
            <w:r w:rsidR="002F1599" w:rsidRPr="002F1599">
              <w:rPr>
                <w:b/>
                <w:bCs/>
              </w:rPr>
              <w:t>De tegenstander droogt zich af en drinkt ook iets. Echter de speler die daarom heeft gevraagd legt alleen zijn racket op zijn mand en staat wat op adem te komen zonder af te drogen en te drinken.</w:t>
            </w:r>
            <w:r w:rsidR="002F1599">
              <w:rPr>
                <w:b/>
                <w:bCs/>
              </w:rPr>
              <w:t xml:space="preserve"> </w:t>
            </w:r>
            <w:r w:rsidR="002F1599" w:rsidRPr="002F1599">
              <w:rPr>
                <w:b/>
                <w:bCs/>
              </w:rPr>
              <w:t>De SR geeft geel voor vertragen. De speler is het hier niet mee eens en vraagt de referee op de baan. Hoe gaat de referee hiermee om?</w:t>
            </w:r>
          </w:p>
        </w:tc>
      </w:tr>
      <w:tr w:rsidR="007F15C1" w14:paraId="70E4027F" w14:textId="77777777" w:rsidTr="0052090B">
        <w:trPr>
          <w:trHeight w:val="355"/>
        </w:trPr>
        <w:tc>
          <w:tcPr>
            <w:tcW w:w="9062" w:type="dxa"/>
          </w:tcPr>
          <w:p w14:paraId="2D8C0D39" w14:textId="429F753E" w:rsidR="007F15C1" w:rsidRDefault="007F15C1" w:rsidP="006E5BE0">
            <w:pPr>
              <w:ind w:left="426" w:hanging="426"/>
              <w:rPr>
                <w:sz w:val="24"/>
                <w:szCs w:val="24"/>
              </w:rPr>
            </w:pPr>
            <w:r>
              <w:rPr>
                <w:i/>
                <w:iCs/>
                <w:sz w:val="24"/>
                <w:szCs w:val="24"/>
              </w:rPr>
              <w:t>Antwoord:</w:t>
            </w:r>
            <w:r>
              <w:rPr>
                <w:sz w:val="24"/>
                <w:szCs w:val="24"/>
              </w:rPr>
              <w:t xml:space="preserve"> </w:t>
            </w:r>
          </w:p>
        </w:tc>
      </w:tr>
    </w:tbl>
    <w:p w14:paraId="2F0B1C7B" w14:textId="7C361F45" w:rsidR="007F15C1" w:rsidRDefault="007F15C1"/>
    <w:tbl>
      <w:tblPr>
        <w:tblStyle w:val="Tabelraster"/>
        <w:tblW w:w="0" w:type="auto"/>
        <w:tblLook w:val="04A0" w:firstRow="1" w:lastRow="0" w:firstColumn="1" w:lastColumn="0" w:noHBand="0" w:noVBand="1"/>
      </w:tblPr>
      <w:tblGrid>
        <w:gridCol w:w="9062"/>
      </w:tblGrid>
      <w:tr w:rsidR="0052090B" w14:paraId="4DC74314" w14:textId="77777777" w:rsidTr="000F28C6">
        <w:tc>
          <w:tcPr>
            <w:tcW w:w="9062" w:type="dxa"/>
          </w:tcPr>
          <w:p w14:paraId="0378D670" w14:textId="34980375" w:rsidR="0052090B" w:rsidRDefault="0052090B" w:rsidP="0052090B">
            <w:pPr>
              <w:spacing w:after="160" w:line="259" w:lineRule="auto"/>
              <w:rPr>
                <w:sz w:val="24"/>
                <w:szCs w:val="24"/>
              </w:rPr>
            </w:pPr>
            <w:r w:rsidRPr="007F15C1">
              <w:rPr>
                <w:rFonts w:cstheme="minorHAnsi"/>
                <w:b/>
                <w:bCs/>
                <w:sz w:val="24"/>
                <w:szCs w:val="24"/>
              </w:rPr>
              <w:t xml:space="preserve">7. </w:t>
            </w:r>
            <w:r w:rsidRPr="0052090B">
              <w:rPr>
                <w:rFonts w:cstheme="minorHAnsi"/>
                <w:b/>
                <w:bCs/>
                <w:sz w:val="24"/>
                <w:szCs w:val="24"/>
              </w:rPr>
              <w:t>Bij een evenement is een fysiotherapeut aangesteld. Moet de referee de fysio aansturen en zo ja, op welke punten?</w:t>
            </w:r>
          </w:p>
        </w:tc>
      </w:tr>
      <w:tr w:rsidR="0052090B" w14:paraId="774372D6" w14:textId="77777777" w:rsidTr="000F28C6">
        <w:tc>
          <w:tcPr>
            <w:tcW w:w="9062" w:type="dxa"/>
          </w:tcPr>
          <w:p w14:paraId="70653F8A" w14:textId="46C971B3" w:rsidR="0052090B" w:rsidRPr="008A30FD" w:rsidRDefault="0052090B" w:rsidP="0052090B">
            <w:pPr>
              <w:ind w:left="426" w:hanging="426"/>
              <w:rPr>
                <w:color w:val="FF0000"/>
                <w:sz w:val="24"/>
                <w:szCs w:val="24"/>
              </w:rPr>
            </w:pPr>
            <w:r>
              <w:rPr>
                <w:i/>
                <w:iCs/>
                <w:sz w:val="24"/>
                <w:szCs w:val="24"/>
              </w:rPr>
              <w:t>Antwoord:</w:t>
            </w:r>
            <w:r>
              <w:rPr>
                <w:sz w:val="24"/>
                <w:szCs w:val="24"/>
              </w:rPr>
              <w:t xml:space="preserve"> </w:t>
            </w:r>
          </w:p>
        </w:tc>
      </w:tr>
    </w:tbl>
    <w:p w14:paraId="0E97B973" w14:textId="77777777" w:rsidR="0052090B" w:rsidRDefault="0052090B"/>
    <w:tbl>
      <w:tblPr>
        <w:tblStyle w:val="Tabelraster"/>
        <w:tblW w:w="0" w:type="auto"/>
        <w:tblLook w:val="04A0" w:firstRow="1" w:lastRow="0" w:firstColumn="1" w:lastColumn="0" w:noHBand="0" w:noVBand="1"/>
      </w:tblPr>
      <w:tblGrid>
        <w:gridCol w:w="9062"/>
      </w:tblGrid>
      <w:tr w:rsidR="007F15C1" w14:paraId="2EFD834D" w14:textId="77777777" w:rsidTr="00497779">
        <w:tc>
          <w:tcPr>
            <w:tcW w:w="9062" w:type="dxa"/>
          </w:tcPr>
          <w:p w14:paraId="7F1DA2DA" w14:textId="4A915AB1" w:rsidR="007F15C1" w:rsidRDefault="007F15C1" w:rsidP="007F15C1">
            <w:pPr>
              <w:spacing w:after="160" w:line="259" w:lineRule="auto"/>
              <w:rPr>
                <w:sz w:val="24"/>
                <w:szCs w:val="24"/>
              </w:rPr>
            </w:pPr>
            <w:r w:rsidRPr="007F15C1">
              <w:rPr>
                <w:rFonts w:cstheme="minorHAnsi"/>
                <w:b/>
                <w:bCs/>
                <w:sz w:val="24"/>
                <w:szCs w:val="24"/>
              </w:rPr>
              <w:t xml:space="preserve">8. </w:t>
            </w:r>
            <w:r w:rsidR="0052090B" w:rsidRPr="0052090B">
              <w:rPr>
                <w:b/>
                <w:bCs/>
                <w:sz w:val="24"/>
                <w:szCs w:val="24"/>
              </w:rPr>
              <w:t>Onder welke omstandigheden mag een referee een coach de toegang tot de speelzaal of de accommodatie ontzeggen?</w:t>
            </w:r>
          </w:p>
        </w:tc>
      </w:tr>
      <w:tr w:rsidR="007F15C1" w14:paraId="376F02D8" w14:textId="77777777" w:rsidTr="00497779">
        <w:tc>
          <w:tcPr>
            <w:tcW w:w="9062" w:type="dxa"/>
          </w:tcPr>
          <w:p w14:paraId="1E582ACF" w14:textId="45511F41" w:rsidR="007F15C1" w:rsidRPr="008A30FD" w:rsidRDefault="007F15C1" w:rsidP="008A30FD">
            <w:pPr>
              <w:ind w:left="426" w:hanging="426"/>
              <w:rPr>
                <w:color w:val="FF0000"/>
                <w:sz w:val="24"/>
                <w:szCs w:val="24"/>
              </w:rPr>
            </w:pPr>
            <w:r>
              <w:rPr>
                <w:i/>
                <w:iCs/>
                <w:sz w:val="24"/>
                <w:szCs w:val="24"/>
              </w:rPr>
              <w:t>Antwoord:</w:t>
            </w:r>
            <w:r>
              <w:rPr>
                <w:sz w:val="24"/>
                <w:szCs w:val="24"/>
              </w:rPr>
              <w:t xml:space="preserve"> </w:t>
            </w:r>
          </w:p>
        </w:tc>
      </w:tr>
    </w:tbl>
    <w:p w14:paraId="23CA7654" w14:textId="60C47138" w:rsidR="007F15C1" w:rsidRDefault="007F15C1"/>
    <w:p w14:paraId="746F6F60" w14:textId="77777777" w:rsidR="002F1599" w:rsidRDefault="002F1599"/>
    <w:tbl>
      <w:tblPr>
        <w:tblStyle w:val="Tabelraster"/>
        <w:tblW w:w="0" w:type="auto"/>
        <w:tblLook w:val="04A0" w:firstRow="1" w:lastRow="0" w:firstColumn="1" w:lastColumn="0" w:noHBand="0" w:noVBand="1"/>
      </w:tblPr>
      <w:tblGrid>
        <w:gridCol w:w="9062"/>
      </w:tblGrid>
      <w:tr w:rsidR="007F15C1" w14:paraId="4F3204C9" w14:textId="77777777" w:rsidTr="00497779">
        <w:tc>
          <w:tcPr>
            <w:tcW w:w="9062" w:type="dxa"/>
          </w:tcPr>
          <w:p w14:paraId="32C1EFE9" w14:textId="77777777" w:rsidR="002F1599" w:rsidRDefault="007F15C1" w:rsidP="0052090B">
            <w:pPr>
              <w:ind w:left="567" w:hanging="567"/>
              <w:rPr>
                <w:rFonts w:ascii="Verdana" w:hAnsi="Verdana"/>
                <w:b/>
                <w:sz w:val="20"/>
                <w:szCs w:val="20"/>
              </w:rPr>
            </w:pPr>
            <w:r w:rsidRPr="00CB5184">
              <w:rPr>
                <w:rFonts w:cstheme="minorHAnsi"/>
                <w:b/>
                <w:bCs/>
                <w:sz w:val="24"/>
                <w:szCs w:val="24"/>
              </w:rPr>
              <w:t>9</w:t>
            </w:r>
            <w:r w:rsidR="0052090B">
              <w:rPr>
                <w:rFonts w:cstheme="minorHAnsi"/>
                <w:b/>
                <w:bCs/>
                <w:sz w:val="24"/>
                <w:szCs w:val="24"/>
              </w:rPr>
              <w:t>.</w:t>
            </w:r>
            <w:r w:rsidR="0052090B" w:rsidRPr="00250B9E">
              <w:rPr>
                <w:rFonts w:ascii="Verdana" w:hAnsi="Verdana"/>
                <w:b/>
                <w:sz w:val="20"/>
                <w:szCs w:val="20"/>
              </w:rPr>
              <w:t xml:space="preserve"> Een speler wordt in de pauze tussen de 1e en 2e game behandeld voor een</w:t>
            </w:r>
            <w:r w:rsidR="002F1599">
              <w:rPr>
                <w:rFonts w:ascii="Verdana" w:hAnsi="Verdana"/>
                <w:b/>
                <w:sz w:val="20"/>
                <w:szCs w:val="20"/>
              </w:rPr>
              <w:t xml:space="preserve"> </w:t>
            </w:r>
          </w:p>
          <w:p w14:paraId="6901BBF8" w14:textId="77777777" w:rsidR="002F1599" w:rsidRDefault="0052090B" w:rsidP="0052090B">
            <w:pPr>
              <w:ind w:left="567" w:hanging="567"/>
              <w:rPr>
                <w:rFonts w:ascii="Verdana" w:hAnsi="Verdana"/>
                <w:b/>
                <w:sz w:val="20"/>
                <w:szCs w:val="20"/>
              </w:rPr>
            </w:pPr>
            <w:r w:rsidRPr="00250B9E">
              <w:rPr>
                <w:rFonts w:ascii="Verdana" w:hAnsi="Verdana"/>
                <w:b/>
                <w:sz w:val="20"/>
                <w:szCs w:val="20"/>
              </w:rPr>
              <w:t xml:space="preserve">blessure waar hij tijdens de 1e game ook reeds voor is behandeld. Aan het </w:t>
            </w:r>
          </w:p>
          <w:p w14:paraId="2BCA77DD" w14:textId="77777777" w:rsidR="002F1599" w:rsidRDefault="0052090B" w:rsidP="0052090B">
            <w:pPr>
              <w:ind w:left="567" w:hanging="567"/>
              <w:rPr>
                <w:rFonts w:ascii="Verdana" w:hAnsi="Verdana"/>
                <w:b/>
                <w:sz w:val="20"/>
                <w:szCs w:val="20"/>
              </w:rPr>
            </w:pPr>
            <w:r w:rsidRPr="00250B9E">
              <w:rPr>
                <w:rFonts w:ascii="Verdana" w:hAnsi="Verdana"/>
                <w:b/>
                <w:sz w:val="20"/>
                <w:szCs w:val="20"/>
              </w:rPr>
              <w:t xml:space="preserve">eind van de pauze is de behandeling nog niet afgerond en de speler kan de </w:t>
            </w:r>
          </w:p>
          <w:p w14:paraId="6E314BCB" w14:textId="77777777" w:rsidR="002F1599" w:rsidRDefault="0052090B" w:rsidP="0052090B">
            <w:pPr>
              <w:ind w:left="567" w:hanging="567"/>
              <w:rPr>
                <w:rFonts w:ascii="Verdana" w:hAnsi="Verdana"/>
                <w:b/>
                <w:sz w:val="20"/>
                <w:szCs w:val="20"/>
              </w:rPr>
            </w:pPr>
            <w:r w:rsidRPr="00250B9E">
              <w:rPr>
                <w:rFonts w:ascii="Verdana" w:hAnsi="Verdana"/>
                <w:b/>
                <w:sz w:val="20"/>
                <w:szCs w:val="20"/>
              </w:rPr>
              <w:t xml:space="preserve">baan niet op. Hoe moet dit door zowel de SR als de referee worden </w:t>
            </w:r>
          </w:p>
          <w:p w14:paraId="44997BDF" w14:textId="11651708" w:rsidR="007F15C1" w:rsidRPr="00CB5184" w:rsidRDefault="0052090B" w:rsidP="0052090B">
            <w:pPr>
              <w:ind w:left="567" w:hanging="567"/>
              <w:rPr>
                <w:rFonts w:cstheme="minorHAnsi"/>
                <w:b/>
                <w:bCs/>
                <w:sz w:val="24"/>
                <w:szCs w:val="24"/>
              </w:rPr>
            </w:pPr>
            <w:r w:rsidRPr="00250B9E">
              <w:rPr>
                <w:rFonts w:ascii="Verdana" w:hAnsi="Verdana"/>
                <w:b/>
                <w:sz w:val="20"/>
                <w:szCs w:val="20"/>
              </w:rPr>
              <w:t>afgehandeld?</w:t>
            </w:r>
          </w:p>
        </w:tc>
      </w:tr>
      <w:tr w:rsidR="007F15C1" w14:paraId="13773B38" w14:textId="77777777" w:rsidTr="00497779">
        <w:tc>
          <w:tcPr>
            <w:tcW w:w="9062" w:type="dxa"/>
          </w:tcPr>
          <w:p w14:paraId="06B61CB0" w14:textId="6856A5D5" w:rsidR="007F15C1" w:rsidRPr="00CB5184" w:rsidRDefault="007F15C1" w:rsidP="00CB5184">
            <w:pPr>
              <w:ind w:left="426" w:hanging="426"/>
              <w:rPr>
                <w:color w:val="FF0000"/>
                <w:sz w:val="24"/>
                <w:szCs w:val="24"/>
              </w:rPr>
            </w:pPr>
            <w:r>
              <w:rPr>
                <w:i/>
                <w:iCs/>
                <w:sz w:val="24"/>
                <w:szCs w:val="24"/>
              </w:rPr>
              <w:t>Antwoord:</w:t>
            </w:r>
            <w:r>
              <w:rPr>
                <w:sz w:val="24"/>
                <w:szCs w:val="24"/>
              </w:rPr>
              <w:t xml:space="preserve"> </w:t>
            </w:r>
          </w:p>
        </w:tc>
      </w:tr>
    </w:tbl>
    <w:p w14:paraId="30624262" w14:textId="24DA88BB" w:rsidR="007F15C1" w:rsidRDefault="007F15C1"/>
    <w:tbl>
      <w:tblPr>
        <w:tblStyle w:val="Tabelraster"/>
        <w:tblW w:w="0" w:type="auto"/>
        <w:tblLook w:val="04A0" w:firstRow="1" w:lastRow="0" w:firstColumn="1" w:lastColumn="0" w:noHBand="0" w:noVBand="1"/>
      </w:tblPr>
      <w:tblGrid>
        <w:gridCol w:w="9062"/>
      </w:tblGrid>
      <w:tr w:rsidR="007F15C1" w14:paraId="1E83D73A" w14:textId="77777777" w:rsidTr="00497779">
        <w:tc>
          <w:tcPr>
            <w:tcW w:w="9062" w:type="dxa"/>
          </w:tcPr>
          <w:p w14:paraId="434A9005" w14:textId="22CAA4B3" w:rsidR="007F15C1" w:rsidRDefault="005B7788" w:rsidP="00660D0F">
            <w:pPr>
              <w:spacing w:after="160" w:line="259" w:lineRule="auto"/>
              <w:rPr>
                <w:sz w:val="24"/>
                <w:szCs w:val="24"/>
              </w:rPr>
            </w:pPr>
            <w:r w:rsidRPr="007F15C1">
              <w:rPr>
                <w:rFonts w:cstheme="minorHAnsi"/>
                <w:b/>
                <w:bCs/>
                <w:sz w:val="24"/>
                <w:szCs w:val="24"/>
              </w:rPr>
              <w:t xml:space="preserve">10. </w:t>
            </w:r>
            <w:r w:rsidR="0052090B" w:rsidRPr="0052090B">
              <w:rPr>
                <w:rFonts w:cstheme="minorHAnsi"/>
                <w:b/>
                <w:bCs/>
                <w:sz w:val="24"/>
                <w:szCs w:val="24"/>
              </w:rPr>
              <w:t>Een speler protesteert bij de scheidsrechter over een lijncall. De SR blijft bij zijn beslissing en maant de speler door te spelen. De speler blijft zeuren en wil de referee op de baan. De scheidsrechter geeft aan dat dit voor feitelijke waarnemingen niet mogelijk is en maant de speler wederom  om verder te spelen. De speler blijft bij zijn verzoek om de referee te roepen en vindt dat hij daar recht op heeft. De  SR is het zat en geeft de speler geel voor vertragen. Mag de SR dit doen.</w:t>
            </w:r>
          </w:p>
        </w:tc>
      </w:tr>
      <w:tr w:rsidR="007F15C1" w14:paraId="0779B416" w14:textId="77777777" w:rsidTr="00497779">
        <w:tc>
          <w:tcPr>
            <w:tcW w:w="9062" w:type="dxa"/>
          </w:tcPr>
          <w:p w14:paraId="476EFA00" w14:textId="531D3A6C" w:rsidR="007F15C1" w:rsidRPr="003F7F4F" w:rsidRDefault="007F15C1" w:rsidP="003F7F4F">
            <w:pPr>
              <w:ind w:left="426" w:hanging="426"/>
              <w:rPr>
                <w:color w:val="FF0000"/>
                <w:sz w:val="24"/>
                <w:szCs w:val="24"/>
              </w:rPr>
            </w:pPr>
            <w:r>
              <w:rPr>
                <w:i/>
                <w:iCs/>
                <w:sz w:val="24"/>
                <w:szCs w:val="24"/>
              </w:rPr>
              <w:t>Antwoord:</w:t>
            </w:r>
            <w:r>
              <w:rPr>
                <w:sz w:val="24"/>
                <w:szCs w:val="24"/>
              </w:rPr>
              <w:t xml:space="preserve"> </w:t>
            </w:r>
          </w:p>
        </w:tc>
      </w:tr>
    </w:tbl>
    <w:p w14:paraId="6EBC27AA" w14:textId="34BB8A6B" w:rsidR="007F15C1" w:rsidRDefault="007F15C1"/>
    <w:tbl>
      <w:tblPr>
        <w:tblStyle w:val="Tabelraster"/>
        <w:tblW w:w="0" w:type="auto"/>
        <w:tblLook w:val="04A0" w:firstRow="1" w:lastRow="0" w:firstColumn="1" w:lastColumn="0" w:noHBand="0" w:noVBand="1"/>
      </w:tblPr>
      <w:tblGrid>
        <w:gridCol w:w="9062"/>
      </w:tblGrid>
      <w:tr w:rsidR="005B7788" w14:paraId="663D57DF" w14:textId="77777777" w:rsidTr="00887FF8">
        <w:tc>
          <w:tcPr>
            <w:tcW w:w="9062" w:type="dxa"/>
          </w:tcPr>
          <w:p w14:paraId="6C9D3669" w14:textId="745C04C5" w:rsidR="005B7788" w:rsidRPr="005B7788" w:rsidRDefault="005B7788" w:rsidP="0007055A">
            <w:pPr>
              <w:spacing w:after="160" w:line="259" w:lineRule="auto"/>
              <w:rPr>
                <w:rFonts w:cstheme="minorHAnsi"/>
                <w:b/>
                <w:bCs/>
                <w:sz w:val="24"/>
                <w:szCs w:val="24"/>
              </w:rPr>
            </w:pPr>
            <w:r w:rsidRPr="007F15C1">
              <w:rPr>
                <w:rFonts w:cstheme="minorHAnsi"/>
                <w:b/>
                <w:bCs/>
                <w:sz w:val="24"/>
                <w:szCs w:val="24"/>
              </w:rPr>
              <w:t xml:space="preserve">11. </w:t>
            </w:r>
            <w:r w:rsidR="0007055A">
              <w:rPr>
                <w:b/>
                <w:bCs/>
                <w:sz w:val="24"/>
                <w:szCs w:val="24"/>
              </w:rPr>
              <w:t>Welke overwegingen spelen een rol bij het bepalen van de volgorde van partijen bij een eredivisiewedstrijd</w:t>
            </w:r>
            <w:r w:rsidR="0052090B" w:rsidRPr="0052090B">
              <w:rPr>
                <w:b/>
                <w:bCs/>
                <w:sz w:val="24"/>
                <w:szCs w:val="24"/>
              </w:rPr>
              <w:t>.</w:t>
            </w:r>
          </w:p>
        </w:tc>
      </w:tr>
      <w:tr w:rsidR="005B7788" w14:paraId="4341BD96" w14:textId="77777777" w:rsidTr="0052090B">
        <w:trPr>
          <w:trHeight w:val="230"/>
        </w:trPr>
        <w:tc>
          <w:tcPr>
            <w:tcW w:w="9062" w:type="dxa"/>
          </w:tcPr>
          <w:p w14:paraId="5707046D" w14:textId="2A291961" w:rsidR="00887FF8" w:rsidRDefault="005B7788" w:rsidP="00E2460B">
            <w:pPr>
              <w:ind w:left="426" w:hanging="426"/>
              <w:rPr>
                <w:sz w:val="24"/>
                <w:szCs w:val="24"/>
              </w:rPr>
            </w:pPr>
            <w:r>
              <w:rPr>
                <w:i/>
                <w:iCs/>
                <w:sz w:val="24"/>
                <w:szCs w:val="24"/>
              </w:rPr>
              <w:t>Antwoord:</w:t>
            </w:r>
            <w:r>
              <w:rPr>
                <w:sz w:val="24"/>
                <w:szCs w:val="24"/>
              </w:rPr>
              <w:t xml:space="preserve"> </w:t>
            </w:r>
          </w:p>
        </w:tc>
      </w:tr>
    </w:tbl>
    <w:p w14:paraId="5A019737" w14:textId="0D88513B" w:rsidR="00E2460B" w:rsidRDefault="00E2460B"/>
    <w:tbl>
      <w:tblPr>
        <w:tblStyle w:val="Tabelraster"/>
        <w:tblW w:w="0" w:type="auto"/>
        <w:tblLook w:val="04A0" w:firstRow="1" w:lastRow="0" w:firstColumn="1" w:lastColumn="0" w:noHBand="0" w:noVBand="1"/>
      </w:tblPr>
      <w:tblGrid>
        <w:gridCol w:w="9062"/>
      </w:tblGrid>
      <w:tr w:rsidR="0052090B" w14:paraId="524D5990" w14:textId="77777777" w:rsidTr="000F28C6">
        <w:tc>
          <w:tcPr>
            <w:tcW w:w="9062" w:type="dxa"/>
          </w:tcPr>
          <w:p w14:paraId="1E1CCF67" w14:textId="33A05B6B" w:rsidR="0052090B" w:rsidRPr="005B7788" w:rsidRDefault="0052090B" w:rsidP="000F28C6">
            <w:pPr>
              <w:spacing w:after="160" w:line="259" w:lineRule="auto"/>
              <w:rPr>
                <w:rFonts w:cstheme="minorHAnsi"/>
                <w:b/>
                <w:bCs/>
                <w:sz w:val="24"/>
                <w:szCs w:val="24"/>
              </w:rPr>
            </w:pPr>
            <w:r w:rsidRPr="007F15C1">
              <w:rPr>
                <w:rFonts w:cstheme="minorHAnsi"/>
                <w:b/>
                <w:bCs/>
                <w:sz w:val="24"/>
                <w:szCs w:val="24"/>
              </w:rPr>
              <w:t>1</w:t>
            </w:r>
            <w:r>
              <w:rPr>
                <w:rFonts w:cstheme="minorHAnsi"/>
                <w:b/>
                <w:bCs/>
                <w:sz w:val="24"/>
                <w:szCs w:val="24"/>
              </w:rPr>
              <w:t>2</w:t>
            </w:r>
            <w:r w:rsidRPr="007F15C1">
              <w:rPr>
                <w:rFonts w:cstheme="minorHAnsi"/>
                <w:b/>
                <w:bCs/>
                <w:sz w:val="24"/>
                <w:szCs w:val="24"/>
              </w:rPr>
              <w:t xml:space="preserve">. </w:t>
            </w:r>
            <w:r w:rsidRPr="00896C50">
              <w:rPr>
                <w:rFonts w:ascii="Verdana" w:hAnsi="Verdana"/>
                <w:b/>
                <w:sz w:val="20"/>
                <w:szCs w:val="20"/>
              </w:rPr>
              <w:t>Noem 2 taken die de referee moet uitvoeren na het einde van een competitiewedstrijd.</w:t>
            </w:r>
          </w:p>
        </w:tc>
      </w:tr>
      <w:tr w:rsidR="0052090B" w14:paraId="374C5351" w14:textId="77777777" w:rsidTr="000F28C6">
        <w:tc>
          <w:tcPr>
            <w:tcW w:w="9062" w:type="dxa"/>
          </w:tcPr>
          <w:p w14:paraId="7C71DD86" w14:textId="2FB50687" w:rsidR="0052090B" w:rsidRPr="00D94EBF" w:rsidRDefault="0052090B" w:rsidP="000F28C6">
            <w:pPr>
              <w:ind w:left="426" w:hanging="426"/>
              <w:rPr>
                <w:color w:val="FF0000"/>
                <w:sz w:val="24"/>
                <w:szCs w:val="24"/>
              </w:rPr>
            </w:pPr>
            <w:r>
              <w:rPr>
                <w:i/>
                <w:iCs/>
                <w:sz w:val="24"/>
                <w:szCs w:val="24"/>
              </w:rPr>
              <w:t>Antwoord:</w:t>
            </w:r>
            <w:r>
              <w:rPr>
                <w:sz w:val="24"/>
                <w:szCs w:val="24"/>
              </w:rPr>
              <w:t xml:space="preserve"> </w:t>
            </w:r>
          </w:p>
        </w:tc>
      </w:tr>
    </w:tbl>
    <w:p w14:paraId="04B35A8F" w14:textId="77777777" w:rsidR="0052090B" w:rsidRDefault="0052090B"/>
    <w:tbl>
      <w:tblPr>
        <w:tblStyle w:val="Tabelraster"/>
        <w:tblW w:w="0" w:type="auto"/>
        <w:tblLook w:val="04A0" w:firstRow="1" w:lastRow="0" w:firstColumn="1" w:lastColumn="0" w:noHBand="0" w:noVBand="1"/>
      </w:tblPr>
      <w:tblGrid>
        <w:gridCol w:w="9062"/>
      </w:tblGrid>
      <w:tr w:rsidR="005B7788" w14:paraId="160C778E" w14:textId="77777777" w:rsidTr="00497779">
        <w:tc>
          <w:tcPr>
            <w:tcW w:w="9062" w:type="dxa"/>
          </w:tcPr>
          <w:p w14:paraId="0BC4C028" w14:textId="72F5FE00" w:rsidR="005B7788" w:rsidRPr="005B7788" w:rsidRDefault="005B7788" w:rsidP="00497779">
            <w:pPr>
              <w:spacing w:after="160" w:line="259" w:lineRule="auto"/>
              <w:rPr>
                <w:rFonts w:cstheme="minorHAnsi"/>
                <w:b/>
                <w:bCs/>
                <w:sz w:val="24"/>
                <w:szCs w:val="24"/>
              </w:rPr>
            </w:pPr>
            <w:bookmarkStart w:id="1" w:name="_Hlk194926322"/>
            <w:r w:rsidRPr="007F15C1">
              <w:rPr>
                <w:rFonts w:cstheme="minorHAnsi"/>
                <w:b/>
                <w:bCs/>
                <w:sz w:val="24"/>
                <w:szCs w:val="24"/>
              </w:rPr>
              <w:t xml:space="preserve">13. </w:t>
            </w:r>
            <w:r w:rsidR="0052090B" w:rsidRPr="00896C50">
              <w:rPr>
                <w:rFonts w:ascii="Verdana" w:hAnsi="Verdana"/>
                <w:b/>
                <w:sz w:val="20"/>
                <w:szCs w:val="20"/>
              </w:rPr>
              <w:t>Een speler draagt tijdens een competitiewedstrijd niet de vereiste teamkleding. De referee constateert dit tijdens het inspelen voorafgaand aan een partij. Welke actie neemt de referee?</w:t>
            </w:r>
          </w:p>
        </w:tc>
      </w:tr>
      <w:tr w:rsidR="005B7788" w14:paraId="7E1D5181" w14:textId="77777777" w:rsidTr="00497779">
        <w:tc>
          <w:tcPr>
            <w:tcW w:w="9062" w:type="dxa"/>
          </w:tcPr>
          <w:p w14:paraId="013234B9" w14:textId="6DB5CFE9" w:rsidR="005B7788" w:rsidRPr="00D94EBF" w:rsidRDefault="005B7788" w:rsidP="00D94EBF">
            <w:pPr>
              <w:ind w:left="426" w:hanging="426"/>
              <w:rPr>
                <w:color w:val="FF0000"/>
                <w:sz w:val="24"/>
                <w:szCs w:val="24"/>
              </w:rPr>
            </w:pPr>
            <w:r>
              <w:rPr>
                <w:i/>
                <w:iCs/>
                <w:sz w:val="24"/>
                <w:szCs w:val="24"/>
              </w:rPr>
              <w:t>Antwoord:</w:t>
            </w:r>
            <w:r>
              <w:rPr>
                <w:sz w:val="24"/>
                <w:szCs w:val="24"/>
              </w:rPr>
              <w:t xml:space="preserve"> </w:t>
            </w:r>
          </w:p>
        </w:tc>
      </w:tr>
      <w:bookmarkEnd w:id="1"/>
    </w:tbl>
    <w:p w14:paraId="7DF3C475" w14:textId="020DB17D" w:rsidR="005B7788" w:rsidRDefault="005B7788"/>
    <w:tbl>
      <w:tblPr>
        <w:tblStyle w:val="Tabelraster"/>
        <w:tblW w:w="0" w:type="auto"/>
        <w:tblLook w:val="04A0" w:firstRow="1" w:lastRow="0" w:firstColumn="1" w:lastColumn="0" w:noHBand="0" w:noVBand="1"/>
      </w:tblPr>
      <w:tblGrid>
        <w:gridCol w:w="9062"/>
      </w:tblGrid>
      <w:tr w:rsidR="005B7788" w14:paraId="751BE686" w14:textId="77777777" w:rsidTr="00497779">
        <w:tc>
          <w:tcPr>
            <w:tcW w:w="9062" w:type="dxa"/>
          </w:tcPr>
          <w:p w14:paraId="667D6F18" w14:textId="5D20ECA0" w:rsidR="005B7788" w:rsidRDefault="005B7788" w:rsidP="0052090B">
            <w:pPr>
              <w:rPr>
                <w:sz w:val="24"/>
                <w:szCs w:val="24"/>
              </w:rPr>
            </w:pPr>
            <w:r w:rsidRPr="007F15C1">
              <w:rPr>
                <w:rFonts w:cstheme="minorHAnsi"/>
                <w:b/>
                <w:bCs/>
                <w:sz w:val="24"/>
                <w:szCs w:val="24"/>
              </w:rPr>
              <w:t xml:space="preserve">14. </w:t>
            </w:r>
            <w:r w:rsidR="0052090B" w:rsidRPr="0052090B">
              <w:rPr>
                <w:rFonts w:cstheme="minorHAnsi"/>
                <w:b/>
                <w:sz w:val="24"/>
                <w:szCs w:val="24"/>
              </w:rPr>
              <w:t>Bij een Eredivisiewedstrijd heeft de thuisspelende vereniging niet gezorgd voor lijnrechters.</w:t>
            </w:r>
            <w:r w:rsidR="0052090B">
              <w:rPr>
                <w:rFonts w:cstheme="minorHAnsi"/>
                <w:b/>
                <w:sz w:val="24"/>
                <w:szCs w:val="24"/>
              </w:rPr>
              <w:t xml:space="preserve"> </w:t>
            </w:r>
            <w:r w:rsidR="0052090B" w:rsidRPr="0052090B">
              <w:rPr>
                <w:rFonts w:cstheme="minorHAnsi"/>
                <w:b/>
                <w:sz w:val="24"/>
                <w:szCs w:val="24"/>
              </w:rPr>
              <w:t>Hoe gaat de referee hiermee om?</w:t>
            </w:r>
          </w:p>
        </w:tc>
      </w:tr>
      <w:tr w:rsidR="005B7788" w14:paraId="0ADC1F97" w14:textId="77777777" w:rsidTr="00497779">
        <w:tc>
          <w:tcPr>
            <w:tcW w:w="9062" w:type="dxa"/>
          </w:tcPr>
          <w:p w14:paraId="061C685B" w14:textId="5322B13B" w:rsidR="005B7788" w:rsidRDefault="005B7788" w:rsidP="00D94EBF">
            <w:pPr>
              <w:ind w:left="426" w:hanging="426"/>
              <w:rPr>
                <w:sz w:val="24"/>
                <w:szCs w:val="24"/>
              </w:rPr>
            </w:pPr>
            <w:r>
              <w:rPr>
                <w:i/>
                <w:iCs/>
                <w:sz w:val="24"/>
                <w:szCs w:val="24"/>
              </w:rPr>
              <w:t>Antwoord:</w:t>
            </w:r>
            <w:r>
              <w:rPr>
                <w:sz w:val="24"/>
                <w:szCs w:val="24"/>
              </w:rPr>
              <w:t xml:space="preserve"> </w:t>
            </w:r>
          </w:p>
        </w:tc>
      </w:tr>
    </w:tbl>
    <w:p w14:paraId="625EB61D" w14:textId="7EA56F33" w:rsidR="005B7788" w:rsidRDefault="005B7788"/>
    <w:tbl>
      <w:tblPr>
        <w:tblStyle w:val="Tabelraster"/>
        <w:tblW w:w="0" w:type="auto"/>
        <w:tblLook w:val="04A0" w:firstRow="1" w:lastRow="0" w:firstColumn="1" w:lastColumn="0" w:noHBand="0" w:noVBand="1"/>
      </w:tblPr>
      <w:tblGrid>
        <w:gridCol w:w="9062"/>
      </w:tblGrid>
      <w:tr w:rsidR="005B7788" w14:paraId="4D0B8483" w14:textId="77777777" w:rsidTr="00497779">
        <w:tc>
          <w:tcPr>
            <w:tcW w:w="9062" w:type="dxa"/>
          </w:tcPr>
          <w:p w14:paraId="3EBF9516" w14:textId="77777777" w:rsidR="002F1599" w:rsidRDefault="005B7788" w:rsidP="009A230C">
            <w:pPr>
              <w:pStyle w:val="Plattetekstinspringen2"/>
              <w:tabs>
                <w:tab w:val="clear" w:pos="426"/>
                <w:tab w:val="clear" w:pos="851"/>
                <w:tab w:val="left" w:pos="567"/>
              </w:tabs>
              <w:ind w:left="567" w:hanging="567"/>
              <w:rPr>
                <w:rFonts w:ascii="Verdana" w:hAnsi="Verdana"/>
                <w:sz w:val="20"/>
                <w:lang w:val="nl-NL"/>
              </w:rPr>
            </w:pPr>
            <w:r w:rsidRPr="0044675D">
              <w:rPr>
                <w:rFonts w:cstheme="minorHAnsi"/>
                <w:bCs/>
                <w:sz w:val="24"/>
                <w:szCs w:val="24"/>
                <w:lang w:val="nl-NL"/>
              </w:rPr>
              <w:t xml:space="preserve">15. </w:t>
            </w:r>
            <w:r w:rsidR="0052090B" w:rsidRPr="0052090B">
              <w:rPr>
                <w:rFonts w:ascii="Verdana" w:hAnsi="Verdana"/>
                <w:sz w:val="20"/>
                <w:lang w:val="nl-NL"/>
              </w:rPr>
              <w:t xml:space="preserve">Welke actie(s) voert een referee in een Eredivisiewedstrijd uit, zodra hij </w:t>
            </w:r>
          </w:p>
          <w:p w14:paraId="6797FE81" w14:textId="483BF1FF" w:rsidR="005B7788" w:rsidRPr="0044675D" w:rsidRDefault="0052090B" w:rsidP="009A230C">
            <w:pPr>
              <w:pStyle w:val="Plattetekstinspringen2"/>
              <w:tabs>
                <w:tab w:val="clear" w:pos="426"/>
                <w:tab w:val="clear" w:pos="851"/>
                <w:tab w:val="left" w:pos="567"/>
              </w:tabs>
              <w:ind w:left="567" w:hanging="567"/>
              <w:rPr>
                <w:sz w:val="24"/>
                <w:szCs w:val="24"/>
                <w:lang w:val="nl-NL"/>
              </w:rPr>
            </w:pPr>
            <w:r w:rsidRPr="0052090B">
              <w:rPr>
                <w:rFonts w:ascii="Verdana" w:hAnsi="Verdana"/>
                <w:sz w:val="20"/>
                <w:lang w:val="nl-NL"/>
              </w:rPr>
              <w:t>de opstellingen van beide teams heeft ontvangen?</w:t>
            </w:r>
          </w:p>
        </w:tc>
      </w:tr>
      <w:tr w:rsidR="005B7788" w14:paraId="69B48482" w14:textId="77777777" w:rsidTr="00497779">
        <w:tc>
          <w:tcPr>
            <w:tcW w:w="9062" w:type="dxa"/>
          </w:tcPr>
          <w:p w14:paraId="22D53DE7" w14:textId="3BA00EAE" w:rsidR="005B7788" w:rsidRPr="002F1599" w:rsidRDefault="002F1599" w:rsidP="0052090B">
            <w:pPr>
              <w:pStyle w:val="Titel"/>
              <w:tabs>
                <w:tab w:val="left" w:pos="567"/>
              </w:tabs>
              <w:ind w:left="708" w:hanging="567"/>
              <w:jc w:val="left"/>
              <w:rPr>
                <w:rFonts w:asciiTheme="minorHAnsi" w:hAnsiTheme="minorHAnsi" w:cstheme="minorHAnsi"/>
                <w:b w:val="0"/>
                <w:bCs/>
                <w:color w:val="FF0000"/>
                <w:sz w:val="24"/>
                <w:szCs w:val="24"/>
              </w:rPr>
            </w:pPr>
            <w:r w:rsidRPr="002F1599">
              <w:rPr>
                <w:rFonts w:asciiTheme="minorHAnsi" w:hAnsiTheme="minorHAnsi" w:cstheme="minorHAnsi"/>
                <w:b w:val="0"/>
                <w:bCs/>
                <w:i/>
                <w:iCs/>
                <w:sz w:val="24"/>
                <w:szCs w:val="24"/>
              </w:rPr>
              <w:t>Antwoord:</w:t>
            </w:r>
          </w:p>
        </w:tc>
      </w:tr>
    </w:tbl>
    <w:p w14:paraId="2BA8036C" w14:textId="62B36AFC" w:rsidR="005B7788" w:rsidRDefault="005B7788"/>
    <w:tbl>
      <w:tblPr>
        <w:tblStyle w:val="Tabelraster"/>
        <w:tblW w:w="0" w:type="auto"/>
        <w:tblLook w:val="04A0" w:firstRow="1" w:lastRow="0" w:firstColumn="1" w:lastColumn="0" w:noHBand="0" w:noVBand="1"/>
      </w:tblPr>
      <w:tblGrid>
        <w:gridCol w:w="9062"/>
      </w:tblGrid>
      <w:tr w:rsidR="005B7788" w14:paraId="123225B3" w14:textId="77777777" w:rsidTr="00497779">
        <w:tc>
          <w:tcPr>
            <w:tcW w:w="9062" w:type="dxa"/>
          </w:tcPr>
          <w:p w14:paraId="09D02BEF" w14:textId="00E47991" w:rsidR="005B7788" w:rsidRDefault="005B7788" w:rsidP="00833BE6">
            <w:pPr>
              <w:spacing w:after="160" w:line="259" w:lineRule="auto"/>
              <w:rPr>
                <w:sz w:val="24"/>
                <w:szCs w:val="24"/>
              </w:rPr>
            </w:pPr>
            <w:r w:rsidRPr="007F15C1">
              <w:rPr>
                <w:rFonts w:cstheme="minorHAnsi"/>
                <w:b/>
                <w:bCs/>
                <w:sz w:val="24"/>
                <w:szCs w:val="24"/>
              </w:rPr>
              <w:t xml:space="preserve">16. </w:t>
            </w:r>
            <w:r w:rsidR="00F55887" w:rsidRPr="00F55887">
              <w:rPr>
                <w:rFonts w:cstheme="minorHAnsi"/>
                <w:b/>
                <w:bCs/>
                <w:sz w:val="24"/>
                <w:szCs w:val="24"/>
              </w:rPr>
              <w:t xml:space="preserve">Spelers komen op de baan met de SR. Er wordt getost en de SR klimt in de stoel. </w:t>
            </w:r>
            <w:proofErr w:type="spellStart"/>
            <w:r w:rsidR="00F55887" w:rsidRPr="00F55887">
              <w:rPr>
                <w:rFonts w:cstheme="minorHAnsi"/>
                <w:b/>
                <w:bCs/>
                <w:sz w:val="24"/>
                <w:szCs w:val="24"/>
              </w:rPr>
              <w:t>Één</w:t>
            </w:r>
            <w:proofErr w:type="spellEnd"/>
            <w:r w:rsidR="00F55887" w:rsidRPr="00F55887">
              <w:rPr>
                <w:rFonts w:cstheme="minorHAnsi"/>
                <w:b/>
                <w:bCs/>
                <w:sz w:val="24"/>
                <w:szCs w:val="24"/>
              </w:rPr>
              <w:t xml:space="preserve"> van de spelers raakt tijdens het inslaan geblesseerd en wil vervangen worden. Is dit nog toegestaan?</w:t>
            </w:r>
          </w:p>
        </w:tc>
      </w:tr>
      <w:tr w:rsidR="005B7788" w14:paraId="43B2075E" w14:textId="77777777" w:rsidTr="00497779">
        <w:tc>
          <w:tcPr>
            <w:tcW w:w="9062" w:type="dxa"/>
          </w:tcPr>
          <w:p w14:paraId="7ABD1A97" w14:textId="5818548A" w:rsidR="005B7788" w:rsidRPr="00833BE6" w:rsidRDefault="005B7788" w:rsidP="00833BE6">
            <w:pPr>
              <w:ind w:left="426" w:hanging="426"/>
              <w:rPr>
                <w:color w:val="FF0000"/>
                <w:sz w:val="24"/>
                <w:szCs w:val="24"/>
              </w:rPr>
            </w:pPr>
            <w:r>
              <w:rPr>
                <w:i/>
                <w:iCs/>
                <w:sz w:val="24"/>
                <w:szCs w:val="24"/>
              </w:rPr>
              <w:t>Antwoord:</w:t>
            </w:r>
            <w:r>
              <w:rPr>
                <w:sz w:val="24"/>
                <w:szCs w:val="24"/>
              </w:rPr>
              <w:t xml:space="preserve"> </w:t>
            </w:r>
          </w:p>
        </w:tc>
      </w:tr>
    </w:tbl>
    <w:p w14:paraId="181C1EA4" w14:textId="0AD5736A" w:rsidR="005B7788" w:rsidRDefault="005B7788"/>
    <w:tbl>
      <w:tblPr>
        <w:tblStyle w:val="Tabelraster"/>
        <w:tblW w:w="0" w:type="auto"/>
        <w:tblLook w:val="04A0" w:firstRow="1" w:lastRow="0" w:firstColumn="1" w:lastColumn="0" w:noHBand="0" w:noVBand="1"/>
      </w:tblPr>
      <w:tblGrid>
        <w:gridCol w:w="9062"/>
      </w:tblGrid>
      <w:tr w:rsidR="005B7788" w14:paraId="22BBA40C" w14:textId="77777777" w:rsidTr="00497779">
        <w:tc>
          <w:tcPr>
            <w:tcW w:w="9062" w:type="dxa"/>
          </w:tcPr>
          <w:p w14:paraId="170E82C6" w14:textId="69BFA5D4" w:rsidR="005B7788" w:rsidRDefault="005B7788" w:rsidP="00F7547F">
            <w:pPr>
              <w:spacing w:after="160" w:line="259" w:lineRule="auto"/>
              <w:rPr>
                <w:sz w:val="24"/>
                <w:szCs w:val="24"/>
              </w:rPr>
            </w:pPr>
            <w:r w:rsidRPr="007F15C1">
              <w:rPr>
                <w:rFonts w:cstheme="minorHAnsi"/>
                <w:b/>
                <w:bCs/>
                <w:sz w:val="24"/>
                <w:szCs w:val="24"/>
              </w:rPr>
              <w:t xml:space="preserve">17. </w:t>
            </w:r>
            <w:r w:rsidR="00F55887" w:rsidRPr="00F55887">
              <w:rPr>
                <w:rFonts w:cstheme="minorHAnsi"/>
                <w:b/>
                <w:sz w:val="24"/>
                <w:szCs w:val="24"/>
              </w:rPr>
              <w:t xml:space="preserve">Bij een eredivisie stelt de referee aan de beide teams een volgorde voor en deze wordt door beide teams aangenomen. Gaande de wedstrijd ziet de referee dat hij een vergissing heeft gemaakt en hij stelt voor de volgorde nog aan te passen. </w:t>
            </w:r>
            <w:proofErr w:type="spellStart"/>
            <w:r w:rsidR="00F55887" w:rsidRPr="00F55887">
              <w:rPr>
                <w:rFonts w:cstheme="minorHAnsi"/>
                <w:b/>
                <w:sz w:val="24"/>
                <w:szCs w:val="24"/>
              </w:rPr>
              <w:t>Één</w:t>
            </w:r>
            <w:proofErr w:type="spellEnd"/>
            <w:r w:rsidR="00F55887" w:rsidRPr="00F55887">
              <w:rPr>
                <w:rFonts w:cstheme="minorHAnsi"/>
                <w:b/>
                <w:sz w:val="24"/>
                <w:szCs w:val="24"/>
              </w:rPr>
              <w:t xml:space="preserve"> van de teams is het daar niet mee eens. Mag de referee doorzetten en de volgorde toch nog wijzigen? Zo ja, geef aan onder welke voorwaarden en zo, nee,   geef aan waarom niet.</w:t>
            </w:r>
          </w:p>
        </w:tc>
      </w:tr>
      <w:tr w:rsidR="005B7788" w14:paraId="446CDB00" w14:textId="77777777" w:rsidTr="00497779">
        <w:tc>
          <w:tcPr>
            <w:tcW w:w="9062" w:type="dxa"/>
          </w:tcPr>
          <w:p w14:paraId="38BCF76D" w14:textId="7849B145" w:rsidR="005B7788" w:rsidRPr="00490316" w:rsidRDefault="005B7788" w:rsidP="00F7547F">
            <w:pPr>
              <w:ind w:left="426" w:hanging="426"/>
              <w:rPr>
                <w:color w:val="FF0000"/>
                <w:sz w:val="24"/>
                <w:szCs w:val="24"/>
              </w:rPr>
            </w:pPr>
            <w:r>
              <w:rPr>
                <w:i/>
                <w:iCs/>
                <w:sz w:val="24"/>
                <w:szCs w:val="24"/>
              </w:rPr>
              <w:t>Antwoord:</w:t>
            </w:r>
            <w:r>
              <w:rPr>
                <w:sz w:val="24"/>
                <w:szCs w:val="24"/>
              </w:rPr>
              <w:t xml:space="preserve"> </w:t>
            </w:r>
          </w:p>
        </w:tc>
      </w:tr>
    </w:tbl>
    <w:p w14:paraId="41682217" w14:textId="1BFC4948"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2F1599" w14:paraId="7F415E20" w14:textId="77777777" w:rsidTr="00BA5367">
        <w:tc>
          <w:tcPr>
            <w:tcW w:w="9062" w:type="dxa"/>
          </w:tcPr>
          <w:p w14:paraId="09438B3D" w14:textId="1C9349CF" w:rsidR="002F1599" w:rsidRPr="005B7788" w:rsidRDefault="002F1599" w:rsidP="00BA5367">
            <w:pPr>
              <w:spacing w:after="160" w:line="259" w:lineRule="auto"/>
              <w:rPr>
                <w:rFonts w:cstheme="minorHAnsi"/>
                <w:b/>
                <w:bCs/>
                <w:sz w:val="24"/>
                <w:szCs w:val="24"/>
              </w:rPr>
            </w:pPr>
            <w:r w:rsidRPr="007F15C1">
              <w:rPr>
                <w:rFonts w:cstheme="minorHAnsi"/>
                <w:b/>
                <w:bCs/>
                <w:sz w:val="24"/>
                <w:szCs w:val="24"/>
              </w:rPr>
              <w:t xml:space="preserve">18. </w:t>
            </w:r>
            <w:r w:rsidRPr="00F55887">
              <w:rPr>
                <w:rFonts w:cstheme="minorHAnsi"/>
                <w:b/>
                <w:sz w:val="24"/>
                <w:szCs w:val="24"/>
              </w:rPr>
              <w:t>Bij een Eredivisiewedstrijd worden door de thuisspelende vereniging onvoldoende shuttles ter beschikking gesteld van het zelfde merk en type. Er zijn wel andere shuttles beschikbaar die eveneens voor de eredivisie zijn toegelaten.  Hoe gaat de referee hiermee om?</w:t>
            </w:r>
          </w:p>
        </w:tc>
      </w:tr>
      <w:tr w:rsidR="002F1599" w14:paraId="633646EB" w14:textId="77777777" w:rsidTr="00BA5367">
        <w:trPr>
          <w:trHeight w:val="254"/>
        </w:trPr>
        <w:tc>
          <w:tcPr>
            <w:tcW w:w="9062" w:type="dxa"/>
          </w:tcPr>
          <w:p w14:paraId="09C4EFF5" w14:textId="77777777" w:rsidR="002F1599" w:rsidRDefault="002F1599" w:rsidP="00BA5367">
            <w:pPr>
              <w:rPr>
                <w:sz w:val="24"/>
                <w:szCs w:val="24"/>
              </w:rPr>
            </w:pPr>
            <w:r>
              <w:rPr>
                <w:i/>
                <w:iCs/>
                <w:sz w:val="24"/>
                <w:szCs w:val="24"/>
              </w:rPr>
              <w:t>Antwoord:</w:t>
            </w:r>
            <w:r>
              <w:rPr>
                <w:sz w:val="24"/>
                <w:szCs w:val="24"/>
              </w:rPr>
              <w:t xml:space="preserve"> </w:t>
            </w:r>
          </w:p>
        </w:tc>
      </w:tr>
    </w:tbl>
    <w:p w14:paraId="11082F81" w14:textId="77777777" w:rsidR="002F1599" w:rsidRDefault="002F1599"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63BBA696" w14:textId="77777777" w:rsidTr="00497779">
        <w:tc>
          <w:tcPr>
            <w:tcW w:w="9062" w:type="dxa"/>
          </w:tcPr>
          <w:p w14:paraId="2263A4F2" w14:textId="5981CF69" w:rsidR="005B7788" w:rsidRPr="005B7788" w:rsidRDefault="005B7788" w:rsidP="004B510E">
            <w:pPr>
              <w:spacing w:after="160" w:line="259" w:lineRule="auto"/>
              <w:rPr>
                <w:rFonts w:cstheme="minorHAnsi"/>
                <w:b/>
                <w:bCs/>
                <w:sz w:val="24"/>
                <w:szCs w:val="24"/>
              </w:rPr>
            </w:pPr>
            <w:r w:rsidRPr="007F15C1">
              <w:rPr>
                <w:rFonts w:cstheme="minorHAnsi"/>
                <w:b/>
                <w:bCs/>
                <w:sz w:val="24"/>
                <w:szCs w:val="24"/>
              </w:rPr>
              <w:t xml:space="preserve">19. </w:t>
            </w:r>
            <w:r w:rsidR="00F55887" w:rsidRPr="00F55887">
              <w:rPr>
                <w:rFonts w:cstheme="minorHAnsi"/>
                <w:b/>
                <w:bCs/>
                <w:sz w:val="24"/>
                <w:szCs w:val="24"/>
              </w:rPr>
              <w:t>Als gevolg van een griepgolf komt een thuisspelend eredivisie team noodgedwongen onvolledig op.  CW en het bezoekende team zijn vooraf op de hoogte gesteld. Het bezoekende team laat spelers thuis omdat hun partijen niet gespeeld kunnen worden. Geen van beide teams heeft nu voor de betrokken partijen spelers opgesteld. Wat moet er in ieder geval op het referee rapport worden aangegeven?</w:t>
            </w:r>
          </w:p>
        </w:tc>
      </w:tr>
      <w:tr w:rsidR="005B7788" w14:paraId="6617BA5B" w14:textId="77777777" w:rsidTr="00F55887">
        <w:trPr>
          <w:trHeight w:val="254"/>
        </w:trPr>
        <w:tc>
          <w:tcPr>
            <w:tcW w:w="9062" w:type="dxa"/>
          </w:tcPr>
          <w:p w14:paraId="0E5ECE29" w14:textId="409CD56F" w:rsidR="005B7788" w:rsidRDefault="005B7788" w:rsidP="003F1EEB">
            <w:pPr>
              <w:rPr>
                <w:sz w:val="24"/>
                <w:szCs w:val="24"/>
              </w:rPr>
            </w:pPr>
            <w:r>
              <w:rPr>
                <w:i/>
                <w:iCs/>
                <w:sz w:val="24"/>
                <w:szCs w:val="24"/>
              </w:rPr>
              <w:t>Antwoord:</w:t>
            </w:r>
            <w:r>
              <w:rPr>
                <w:sz w:val="24"/>
                <w:szCs w:val="24"/>
              </w:rPr>
              <w:t xml:space="preserve"> </w:t>
            </w:r>
          </w:p>
        </w:tc>
      </w:tr>
    </w:tbl>
    <w:p w14:paraId="38940A80" w14:textId="3899BFD7"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78EF9F4B" w14:textId="77777777" w:rsidTr="00497779">
        <w:tc>
          <w:tcPr>
            <w:tcW w:w="9062" w:type="dxa"/>
          </w:tcPr>
          <w:p w14:paraId="44B5439C" w14:textId="0987BA3A" w:rsidR="005B7788" w:rsidRPr="00F55887" w:rsidRDefault="005B7788" w:rsidP="00F55887">
            <w:pPr>
              <w:rPr>
                <w:b/>
                <w:sz w:val="24"/>
                <w:szCs w:val="24"/>
              </w:rPr>
            </w:pPr>
            <w:r w:rsidRPr="004A6FD6">
              <w:rPr>
                <w:rFonts w:cstheme="minorHAnsi"/>
                <w:b/>
                <w:bCs/>
                <w:sz w:val="24"/>
                <w:szCs w:val="24"/>
              </w:rPr>
              <w:t xml:space="preserve">20. </w:t>
            </w:r>
            <w:r w:rsidR="00F55887" w:rsidRPr="00F55887">
              <w:rPr>
                <w:b/>
                <w:sz w:val="24"/>
                <w:szCs w:val="24"/>
              </w:rPr>
              <w:t>De toernooileider deelt u als referee mee dat een speler in het dubbelspel is uitgevallen, maar dat er een vervanger beschikbaar is.</w:t>
            </w:r>
            <w:r w:rsidR="00F55887">
              <w:rPr>
                <w:b/>
                <w:sz w:val="24"/>
                <w:szCs w:val="24"/>
              </w:rPr>
              <w:t xml:space="preserve"> </w:t>
            </w:r>
            <w:r w:rsidR="00F55887" w:rsidRPr="00F55887">
              <w:rPr>
                <w:b/>
                <w:sz w:val="24"/>
                <w:szCs w:val="24"/>
              </w:rPr>
              <w:t>Welke actie(s) neemt de referee of laat de referee nemen?</w:t>
            </w:r>
          </w:p>
        </w:tc>
      </w:tr>
      <w:tr w:rsidR="005B7788" w14:paraId="197D6F54" w14:textId="77777777" w:rsidTr="00497779">
        <w:tc>
          <w:tcPr>
            <w:tcW w:w="9062" w:type="dxa"/>
          </w:tcPr>
          <w:p w14:paraId="4E61D035" w14:textId="370007A1" w:rsidR="005B7788" w:rsidRPr="004A6FD6" w:rsidRDefault="005B7788" w:rsidP="003F1EEB">
            <w:pPr>
              <w:ind w:left="426" w:hanging="426"/>
              <w:rPr>
                <w:color w:val="FF0000"/>
                <w:sz w:val="24"/>
                <w:szCs w:val="24"/>
              </w:rPr>
            </w:pPr>
            <w:r>
              <w:rPr>
                <w:i/>
                <w:iCs/>
                <w:sz w:val="24"/>
                <w:szCs w:val="24"/>
              </w:rPr>
              <w:t>Antwoord:</w:t>
            </w:r>
            <w:r>
              <w:rPr>
                <w:sz w:val="24"/>
                <w:szCs w:val="24"/>
              </w:rPr>
              <w:t xml:space="preserve"> </w:t>
            </w:r>
          </w:p>
        </w:tc>
      </w:tr>
    </w:tbl>
    <w:p w14:paraId="55A20C0D" w14:textId="6845FFA8"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1A7B55C1" w14:textId="77777777" w:rsidTr="00497779">
        <w:tc>
          <w:tcPr>
            <w:tcW w:w="9062" w:type="dxa"/>
          </w:tcPr>
          <w:p w14:paraId="6B9050DE" w14:textId="5D0A85EC" w:rsidR="005B7788" w:rsidRPr="005B7788" w:rsidRDefault="005B7788" w:rsidP="00B71A74">
            <w:pPr>
              <w:spacing w:after="160" w:line="259" w:lineRule="auto"/>
              <w:rPr>
                <w:rFonts w:cstheme="minorHAnsi"/>
                <w:b/>
                <w:bCs/>
                <w:sz w:val="24"/>
                <w:szCs w:val="24"/>
              </w:rPr>
            </w:pPr>
            <w:r w:rsidRPr="007F15C1">
              <w:rPr>
                <w:rFonts w:cstheme="minorHAnsi"/>
                <w:b/>
                <w:bCs/>
                <w:sz w:val="24"/>
                <w:szCs w:val="24"/>
              </w:rPr>
              <w:t xml:space="preserve">21. </w:t>
            </w:r>
            <w:r w:rsidR="00F55887" w:rsidRPr="00F55887">
              <w:rPr>
                <w:rFonts w:cstheme="minorHAnsi"/>
                <w:b/>
                <w:bCs/>
                <w:sz w:val="24"/>
                <w:szCs w:val="24"/>
              </w:rPr>
              <w:t>De referee is aangesteld op een toernooi waarop beoordelaars aanwezig zijn. Laat hij de beoordelaars een rol spelen op de briefing? Zo ja, toelichten.</w:t>
            </w:r>
          </w:p>
        </w:tc>
      </w:tr>
      <w:tr w:rsidR="005B7788" w14:paraId="293EB34F" w14:textId="77777777" w:rsidTr="00F55887">
        <w:trPr>
          <w:trHeight w:val="400"/>
        </w:trPr>
        <w:tc>
          <w:tcPr>
            <w:tcW w:w="9062" w:type="dxa"/>
          </w:tcPr>
          <w:p w14:paraId="7268602E" w14:textId="77C08C2B" w:rsidR="005B7788" w:rsidRPr="00B71A74" w:rsidRDefault="005B7788" w:rsidP="00B71A74">
            <w:pPr>
              <w:rPr>
                <w:color w:val="FF0000"/>
                <w:sz w:val="24"/>
                <w:szCs w:val="24"/>
              </w:rPr>
            </w:pPr>
            <w:r>
              <w:rPr>
                <w:i/>
                <w:iCs/>
                <w:sz w:val="24"/>
                <w:szCs w:val="24"/>
              </w:rPr>
              <w:t>Antwoord:</w:t>
            </w:r>
            <w:r>
              <w:rPr>
                <w:sz w:val="24"/>
                <w:szCs w:val="24"/>
              </w:rPr>
              <w:t xml:space="preserve"> </w:t>
            </w:r>
            <w:r w:rsidR="002122CD">
              <w:rPr>
                <w:sz w:val="24"/>
                <w:szCs w:val="24"/>
              </w:rPr>
              <w:t xml:space="preserve"> </w:t>
            </w:r>
          </w:p>
        </w:tc>
      </w:tr>
    </w:tbl>
    <w:p w14:paraId="606DB39C" w14:textId="749CCE8E"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598251CF" w14:textId="77777777" w:rsidTr="00497779">
        <w:tc>
          <w:tcPr>
            <w:tcW w:w="9062" w:type="dxa"/>
          </w:tcPr>
          <w:p w14:paraId="105CF727" w14:textId="7981FD0B" w:rsidR="005B7788" w:rsidRPr="005B7788" w:rsidRDefault="005B7788" w:rsidP="003F1EEB">
            <w:pPr>
              <w:jc w:val="both"/>
              <w:rPr>
                <w:rFonts w:cstheme="minorHAnsi"/>
                <w:b/>
                <w:bCs/>
                <w:sz w:val="24"/>
                <w:szCs w:val="24"/>
              </w:rPr>
            </w:pPr>
            <w:r w:rsidRPr="007F15C1">
              <w:rPr>
                <w:rFonts w:cstheme="minorHAnsi"/>
                <w:b/>
                <w:bCs/>
                <w:sz w:val="24"/>
                <w:szCs w:val="24"/>
              </w:rPr>
              <w:t>22</w:t>
            </w:r>
            <w:r w:rsidRPr="003F1EEB">
              <w:rPr>
                <w:rFonts w:cstheme="minorHAnsi"/>
                <w:b/>
                <w:bCs/>
                <w:sz w:val="24"/>
                <w:szCs w:val="24"/>
              </w:rPr>
              <w:t xml:space="preserve">. </w:t>
            </w:r>
            <w:r w:rsidR="00F55887" w:rsidRPr="00F55887">
              <w:rPr>
                <w:b/>
                <w:bCs/>
                <w:sz w:val="24"/>
                <w:szCs w:val="24"/>
              </w:rPr>
              <w:t>De referee is niet helemaal tevreden over de gang van zaken op een aantal punten tijdens de eerste speeldag van een toernooi. Doet hij daar iets mee? Zo ja, hoe en wanneer.</w:t>
            </w:r>
          </w:p>
        </w:tc>
      </w:tr>
      <w:tr w:rsidR="005B7788" w14:paraId="18DF7821" w14:textId="77777777" w:rsidTr="00497779">
        <w:tc>
          <w:tcPr>
            <w:tcW w:w="9062" w:type="dxa"/>
          </w:tcPr>
          <w:p w14:paraId="3E53332F" w14:textId="0AD584C9" w:rsidR="005B7788" w:rsidRDefault="005B7788" w:rsidP="003F1EEB">
            <w:pPr>
              <w:jc w:val="both"/>
              <w:rPr>
                <w:sz w:val="24"/>
                <w:szCs w:val="24"/>
              </w:rPr>
            </w:pPr>
            <w:r>
              <w:rPr>
                <w:i/>
                <w:iCs/>
                <w:sz w:val="24"/>
                <w:szCs w:val="24"/>
              </w:rPr>
              <w:t>Antwoord:</w:t>
            </w:r>
            <w:r>
              <w:rPr>
                <w:sz w:val="24"/>
                <w:szCs w:val="24"/>
              </w:rPr>
              <w:t xml:space="preserve"> </w:t>
            </w:r>
          </w:p>
        </w:tc>
      </w:tr>
    </w:tbl>
    <w:p w14:paraId="3BDEB799" w14:textId="77777777" w:rsidR="005B7788" w:rsidRPr="007F15C1"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69829647" w14:textId="77777777" w:rsidTr="00497779">
        <w:tc>
          <w:tcPr>
            <w:tcW w:w="9062" w:type="dxa"/>
          </w:tcPr>
          <w:p w14:paraId="23009C8D" w14:textId="32A3DC0E" w:rsidR="005B7788" w:rsidRPr="005B7788" w:rsidRDefault="005B7788" w:rsidP="00497779">
            <w:pPr>
              <w:spacing w:after="160" w:line="259" w:lineRule="auto"/>
              <w:rPr>
                <w:rFonts w:cstheme="minorHAnsi"/>
                <w:b/>
                <w:bCs/>
                <w:sz w:val="24"/>
                <w:szCs w:val="24"/>
              </w:rPr>
            </w:pPr>
            <w:r w:rsidRPr="007F15C1">
              <w:rPr>
                <w:rFonts w:cstheme="minorHAnsi"/>
                <w:b/>
                <w:bCs/>
                <w:sz w:val="24"/>
                <w:szCs w:val="24"/>
              </w:rPr>
              <w:t xml:space="preserve">23. </w:t>
            </w:r>
            <w:r w:rsidR="00F55887" w:rsidRPr="00F55887">
              <w:rPr>
                <w:rFonts w:cstheme="minorHAnsi"/>
                <w:b/>
                <w:bCs/>
                <w:sz w:val="24"/>
                <w:szCs w:val="24"/>
              </w:rPr>
              <w:t>Mag een Deputy Referee bij een toernooi de scheidsrechters en lijnrechters aanstellen?</w:t>
            </w:r>
          </w:p>
        </w:tc>
      </w:tr>
      <w:tr w:rsidR="005B7788" w14:paraId="7279B01A" w14:textId="77777777" w:rsidTr="00497779">
        <w:tc>
          <w:tcPr>
            <w:tcW w:w="9062" w:type="dxa"/>
          </w:tcPr>
          <w:p w14:paraId="07A8D17F" w14:textId="533DE49E" w:rsidR="005B7788" w:rsidRDefault="005B7788" w:rsidP="003F1EEB">
            <w:pPr>
              <w:jc w:val="both"/>
              <w:rPr>
                <w:sz w:val="24"/>
                <w:szCs w:val="24"/>
              </w:rPr>
            </w:pPr>
            <w:r>
              <w:rPr>
                <w:i/>
                <w:iCs/>
                <w:sz w:val="24"/>
                <w:szCs w:val="24"/>
              </w:rPr>
              <w:t>Antwoord:</w:t>
            </w:r>
            <w:r>
              <w:rPr>
                <w:sz w:val="24"/>
                <w:szCs w:val="24"/>
              </w:rPr>
              <w:t xml:space="preserve"> </w:t>
            </w:r>
          </w:p>
        </w:tc>
      </w:tr>
    </w:tbl>
    <w:p w14:paraId="3EEDF2BC" w14:textId="6A36372E" w:rsidR="007F15C1" w:rsidRDefault="007F15C1"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2D6DE94C" w14:textId="77777777" w:rsidTr="00497779">
        <w:tc>
          <w:tcPr>
            <w:tcW w:w="9062" w:type="dxa"/>
          </w:tcPr>
          <w:p w14:paraId="56CA6412" w14:textId="40ACE66C" w:rsidR="005B7788" w:rsidRPr="008F2181" w:rsidRDefault="005B7788" w:rsidP="0096133B">
            <w:pPr>
              <w:rPr>
                <w:rFonts w:cstheme="minorHAnsi"/>
                <w:b/>
                <w:bCs/>
                <w:color w:val="FF0000"/>
                <w:sz w:val="24"/>
                <w:szCs w:val="24"/>
              </w:rPr>
            </w:pPr>
            <w:r w:rsidRPr="007F15C1">
              <w:rPr>
                <w:rFonts w:cstheme="minorHAnsi"/>
                <w:b/>
                <w:bCs/>
                <w:sz w:val="24"/>
                <w:szCs w:val="24"/>
              </w:rPr>
              <w:t xml:space="preserve">24. </w:t>
            </w:r>
            <w:r w:rsidR="00F55887" w:rsidRPr="00F55887">
              <w:rPr>
                <w:b/>
                <w:sz w:val="24"/>
                <w:szCs w:val="24"/>
              </w:rPr>
              <w:t>Is het correct als de shuttletest aan één zijde van de baan wordt uitgevoerd?</w:t>
            </w:r>
          </w:p>
        </w:tc>
      </w:tr>
      <w:tr w:rsidR="005B7788" w14:paraId="55B3A1CC" w14:textId="77777777" w:rsidTr="00497779">
        <w:tc>
          <w:tcPr>
            <w:tcW w:w="9062" w:type="dxa"/>
          </w:tcPr>
          <w:p w14:paraId="150AADA0" w14:textId="441089D0" w:rsidR="005B7788" w:rsidRDefault="005B7788" w:rsidP="008F2181">
            <w:pPr>
              <w:rPr>
                <w:sz w:val="24"/>
                <w:szCs w:val="24"/>
              </w:rPr>
            </w:pPr>
            <w:r>
              <w:rPr>
                <w:i/>
                <w:iCs/>
                <w:sz w:val="24"/>
                <w:szCs w:val="24"/>
              </w:rPr>
              <w:t>Antwoord:</w:t>
            </w:r>
            <w:r>
              <w:rPr>
                <w:sz w:val="24"/>
                <w:szCs w:val="24"/>
              </w:rPr>
              <w:t xml:space="preserve"> </w:t>
            </w:r>
          </w:p>
        </w:tc>
      </w:tr>
    </w:tbl>
    <w:p w14:paraId="3CEFCE4E" w14:textId="7A801C16"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6C4A234A" w14:textId="77777777" w:rsidTr="00497779">
        <w:tc>
          <w:tcPr>
            <w:tcW w:w="9062" w:type="dxa"/>
          </w:tcPr>
          <w:p w14:paraId="4E790A5D" w14:textId="77777777" w:rsidR="002F1599" w:rsidRDefault="005B7788" w:rsidP="008F2181">
            <w:pPr>
              <w:pStyle w:val="Plattetekstinspringen2"/>
              <w:tabs>
                <w:tab w:val="clear" w:pos="426"/>
                <w:tab w:val="left" w:pos="567"/>
              </w:tabs>
              <w:rPr>
                <w:rFonts w:asciiTheme="minorHAnsi" w:hAnsiTheme="minorHAnsi" w:cstheme="minorHAnsi"/>
                <w:sz w:val="24"/>
                <w:szCs w:val="24"/>
                <w:lang w:val="nl-NL"/>
              </w:rPr>
            </w:pPr>
            <w:r w:rsidRPr="0044675D">
              <w:rPr>
                <w:rFonts w:asciiTheme="minorHAnsi" w:hAnsiTheme="minorHAnsi" w:cstheme="minorHAnsi"/>
                <w:bCs/>
                <w:sz w:val="24"/>
                <w:szCs w:val="24"/>
                <w:lang w:val="nl-NL"/>
              </w:rPr>
              <w:t xml:space="preserve">25. </w:t>
            </w:r>
            <w:r w:rsidR="00F55887" w:rsidRPr="00F55887">
              <w:rPr>
                <w:rFonts w:asciiTheme="minorHAnsi" w:hAnsiTheme="minorHAnsi" w:cstheme="minorHAnsi"/>
                <w:sz w:val="24"/>
                <w:szCs w:val="24"/>
                <w:lang w:val="nl-NL"/>
              </w:rPr>
              <w:t>Bij een Master spelen twee spelers een spannende partij in drie games. Na afloop</w:t>
            </w:r>
          </w:p>
          <w:p w14:paraId="2E092312" w14:textId="77777777" w:rsidR="002F1599" w:rsidRDefault="00F55887" w:rsidP="008F2181">
            <w:pPr>
              <w:pStyle w:val="Plattetekstinspringen2"/>
              <w:tabs>
                <w:tab w:val="clear" w:pos="426"/>
                <w:tab w:val="left" w:pos="567"/>
              </w:tabs>
              <w:rPr>
                <w:rFonts w:asciiTheme="minorHAnsi" w:hAnsiTheme="minorHAnsi" w:cstheme="minorHAnsi"/>
                <w:sz w:val="24"/>
                <w:szCs w:val="24"/>
                <w:lang w:val="nl-NL"/>
              </w:rPr>
            </w:pPr>
            <w:r w:rsidRPr="00F55887">
              <w:rPr>
                <w:rFonts w:asciiTheme="minorHAnsi" w:hAnsiTheme="minorHAnsi" w:cstheme="minorHAnsi"/>
                <w:sz w:val="24"/>
                <w:szCs w:val="24"/>
                <w:lang w:val="nl-NL"/>
              </w:rPr>
              <w:t>van een zware laatste game zijn echter beide partijen ervan overtuigd de partij te</w:t>
            </w:r>
          </w:p>
          <w:p w14:paraId="606B4FE0" w14:textId="77777777" w:rsidR="002F1599" w:rsidRDefault="00F55887" w:rsidP="008F2181">
            <w:pPr>
              <w:pStyle w:val="Plattetekstinspringen2"/>
              <w:tabs>
                <w:tab w:val="clear" w:pos="426"/>
                <w:tab w:val="left" w:pos="567"/>
              </w:tabs>
              <w:rPr>
                <w:rFonts w:asciiTheme="minorHAnsi" w:hAnsiTheme="minorHAnsi" w:cstheme="minorHAnsi"/>
                <w:sz w:val="24"/>
                <w:szCs w:val="24"/>
                <w:lang w:val="nl-NL"/>
              </w:rPr>
            </w:pPr>
            <w:r w:rsidRPr="00F55887">
              <w:rPr>
                <w:rFonts w:asciiTheme="minorHAnsi" w:hAnsiTheme="minorHAnsi" w:cstheme="minorHAnsi"/>
                <w:sz w:val="24"/>
                <w:szCs w:val="24"/>
                <w:lang w:val="nl-NL"/>
              </w:rPr>
              <w:t>hebben gewonnen. Ook van omstanders komen verschillende berichten. Over de uitslag</w:t>
            </w:r>
          </w:p>
          <w:p w14:paraId="20B7C63D" w14:textId="77777777" w:rsidR="002F1599" w:rsidRDefault="00F55887" w:rsidP="008F2181">
            <w:pPr>
              <w:pStyle w:val="Plattetekstinspringen2"/>
              <w:tabs>
                <w:tab w:val="clear" w:pos="426"/>
                <w:tab w:val="left" w:pos="567"/>
              </w:tabs>
              <w:rPr>
                <w:rFonts w:asciiTheme="minorHAnsi" w:hAnsiTheme="minorHAnsi" w:cstheme="minorHAnsi"/>
                <w:sz w:val="24"/>
                <w:szCs w:val="24"/>
                <w:lang w:val="nl-NL"/>
              </w:rPr>
            </w:pPr>
            <w:r w:rsidRPr="00F55887">
              <w:rPr>
                <w:rFonts w:asciiTheme="minorHAnsi" w:hAnsiTheme="minorHAnsi" w:cstheme="minorHAnsi"/>
                <w:sz w:val="24"/>
                <w:szCs w:val="24"/>
                <w:lang w:val="nl-NL"/>
              </w:rPr>
              <w:t>van de eerste twee games bestaat geen verschil van mening. Hoe moet de referee dit</w:t>
            </w:r>
          </w:p>
          <w:p w14:paraId="08597E2C" w14:textId="3FF4784C" w:rsidR="005B7788" w:rsidRPr="0044675D" w:rsidRDefault="00F55887" w:rsidP="008F2181">
            <w:pPr>
              <w:pStyle w:val="Plattetekstinspringen2"/>
              <w:tabs>
                <w:tab w:val="clear" w:pos="426"/>
                <w:tab w:val="left" w:pos="567"/>
              </w:tabs>
              <w:rPr>
                <w:rFonts w:asciiTheme="minorHAnsi" w:hAnsiTheme="minorHAnsi" w:cstheme="minorHAnsi"/>
                <w:sz w:val="24"/>
                <w:szCs w:val="24"/>
                <w:lang w:val="nl-NL"/>
              </w:rPr>
            </w:pPr>
            <w:r w:rsidRPr="00F55887">
              <w:rPr>
                <w:rFonts w:asciiTheme="minorHAnsi" w:hAnsiTheme="minorHAnsi" w:cstheme="minorHAnsi"/>
                <w:sz w:val="24"/>
                <w:szCs w:val="24"/>
                <w:lang w:val="nl-NL"/>
              </w:rPr>
              <w:t>oplossen?</w:t>
            </w:r>
          </w:p>
        </w:tc>
      </w:tr>
      <w:tr w:rsidR="005B7788" w14:paraId="791E23B9" w14:textId="77777777" w:rsidTr="00497779">
        <w:tc>
          <w:tcPr>
            <w:tcW w:w="9062" w:type="dxa"/>
          </w:tcPr>
          <w:p w14:paraId="712F3630" w14:textId="3054E67D" w:rsidR="00F55887" w:rsidRPr="008F2181" w:rsidRDefault="005B7788" w:rsidP="00F55887">
            <w:pPr>
              <w:pStyle w:val="Titel"/>
              <w:tabs>
                <w:tab w:val="left" w:pos="567"/>
                <w:tab w:val="left" w:pos="851"/>
              </w:tabs>
              <w:jc w:val="left"/>
              <w:rPr>
                <w:rFonts w:asciiTheme="minorHAnsi" w:hAnsiTheme="minorHAnsi" w:cstheme="minorHAnsi"/>
                <w:sz w:val="24"/>
                <w:szCs w:val="24"/>
              </w:rPr>
            </w:pPr>
            <w:r w:rsidRPr="0044675D">
              <w:rPr>
                <w:rFonts w:asciiTheme="minorHAnsi" w:hAnsiTheme="minorHAnsi" w:cstheme="minorHAnsi"/>
                <w:b w:val="0"/>
                <w:i/>
                <w:iCs/>
                <w:sz w:val="24"/>
                <w:szCs w:val="24"/>
                <w:lang w:val="nl-NL"/>
              </w:rPr>
              <w:t>Antwoord</w:t>
            </w:r>
            <w:r w:rsidRPr="0044675D">
              <w:rPr>
                <w:rFonts w:asciiTheme="minorHAnsi" w:hAnsiTheme="minorHAnsi" w:cstheme="minorHAnsi"/>
                <w:i/>
                <w:iCs/>
                <w:sz w:val="24"/>
                <w:szCs w:val="24"/>
                <w:lang w:val="nl-NL"/>
              </w:rPr>
              <w:t>:</w:t>
            </w:r>
            <w:r w:rsidRPr="0044675D">
              <w:rPr>
                <w:rFonts w:asciiTheme="minorHAnsi" w:hAnsiTheme="minorHAnsi" w:cstheme="minorHAnsi"/>
                <w:sz w:val="24"/>
                <w:szCs w:val="24"/>
                <w:lang w:val="nl-NL"/>
              </w:rPr>
              <w:t xml:space="preserve"> </w:t>
            </w:r>
          </w:p>
          <w:p w14:paraId="4E78533D" w14:textId="702BAD57" w:rsidR="005B7788" w:rsidRPr="008F2181" w:rsidRDefault="005B7788" w:rsidP="008F2181">
            <w:pPr>
              <w:pStyle w:val="Titel"/>
              <w:tabs>
                <w:tab w:val="left" w:pos="567"/>
                <w:tab w:val="left" w:pos="851"/>
              </w:tabs>
              <w:jc w:val="left"/>
              <w:rPr>
                <w:rFonts w:asciiTheme="minorHAnsi" w:hAnsiTheme="minorHAnsi" w:cstheme="minorHAnsi"/>
                <w:sz w:val="24"/>
                <w:szCs w:val="24"/>
              </w:rPr>
            </w:pPr>
          </w:p>
        </w:tc>
      </w:tr>
    </w:tbl>
    <w:p w14:paraId="17E35C52" w14:textId="4E7B90DA"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5786D7C9" w14:textId="77777777" w:rsidTr="002F1599">
        <w:trPr>
          <w:trHeight w:val="965"/>
        </w:trPr>
        <w:tc>
          <w:tcPr>
            <w:tcW w:w="9062" w:type="dxa"/>
          </w:tcPr>
          <w:p w14:paraId="06F3F190" w14:textId="1AF404A0" w:rsidR="005B7788" w:rsidRPr="00E35ACC" w:rsidRDefault="005B7788" w:rsidP="00497779">
            <w:pPr>
              <w:spacing w:after="160" w:line="259" w:lineRule="auto"/>
              <w:rPr>
                <w:rFonts w:cstheme="minorHAnsi"/>
                <w:b/>
                <w:bCs/>
                <w:sz w:val="24"/>
                <w:szCs w:val="24"/>
              </w:rPr>
            </w:pPr>
            <w:r w:rsidRPr="00E35ACC">
              <w:rPr>
                <w:rFonts w:cstheme="minorHAnsi"/>
                <w:b/>
                <w:bCs/>
                <w:sz w:val="24"/>
                <w:szCs w:val="24"/>
              </w:rPr>
              <w:t xml:space="preserve">26. </w:t>
            </w:r>
            <w:r w:rsidR="00F55887" w:rsidRPr="00F55887">
              <w:rPr>
                <w:rFonts w:cstheme="minorHAnsi"/>
                <w:b/>
                <w:sz w:val="24"/>
                <w:szCs w:val="24"/>
              </w:rPr>
              <w:t>Wat doet de referee als een speler naar hem toe komt en zegt dat de verkeerde persoon als winnaar van een partij is aangewezen? De scheidsrechter maakte gebruik van de standaard app en vult het scoreverloop niet op het telblad in.</w:t>
            </w:r>
          </w:p>
        </w:tc>
      </w:tr>
      <w:tr w:rsidR="005B7788" w14:paraId="4C69D43E" w14:textId="77777777" w:rsidTr="00497779">
        <w:tc>
          <w:tcPr>
            <w:tcW w:w="9062" w:type="dxa"/>
          </w:tcPr>
          <w:p w14:paraId="4077BBBB" w14:textId="1E623D54" w:rsidR="005B7788" w:rsidRPr="00E35ACC" w:rsidRDefault="005B7788" w:rsidP="00887FF8">
            <w:pPr>
              <w:ind w:left="426" w:hanging="426"/>
              <w:rPr>
                <w:rFonts w:cstheme="minorHAnsi"/>
                <w:color w:val="FF0000"/>
                <w:sz w:val="24"/>
                <w:szCs w:val="24"/>
              </w:rPr>
            </w:pPr>
            <w:r w:rsidRPr="00E35ACC">
              <w:rPr>
                <w:rFonts w:cstheme="minorHAnsi"/>
                <w:i/>
                <w:iCs/>
                <w:sz w:val="24"/>
                <w:szCs w:val="24"/>
              </w:rPr>
              <w:t>Antwoord:</w:t>
            </w:r>
            <w:r w:rsidRPr="00E35ACC">
              <w:rPr>
                <w:rFonts w:cstheme="minorHAnsi"/>
                <w:sz w:val="24"/>
                <w:szCs w:val="24"/>
              </w:rPr>
              <w:t xml:space="preserve"> </w:t>
            </w:r>
          </w:p>
        </w:tc>
      </w:tr>
    </w:tbl>
    <w:p w14:paraId="7570E451" w14:textId="0F341EFC"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5BB90230" w14:textId="77777777" w:rsidTr="00497779">
        <w:tc>
          <w:tcPr>
            <w:tcW w:w="9062" w:type="dxa"/>
          </w:tcPr>
          <w:p w14:paraId="079B0A8D" w14:textId="77777777" w:rsidR="002F1599" w:rsidRDefault="00F55887" w:rsidP="002F1599">
            <w:pPr>
              <w:pStyle w:val="Titel"/>
              <w:tabs>
                <w:tab w:val="left" w:pos="567"/>
              </w:tabs>
              <w:ind w:left="567" w:hanging="567"/>
              <w:jc w:val="left"/>
              <w:rPr>
                <w:rFonts w:asciiTheme="minorHAnsi" w:hAnsiTheme="minorHAnsi" w:cstheme="minorHAnsi"/>
                <w:bCs/>
                <w:sz w:val="24"/>
                <w:szCs w:val="24"/>
                <w:lang w:val="nl-NL"/>
              </w:rPr>
            </w:pPr>
            <w:r w:rsidRPr="002F1599">
              <w:rPr>
                <w:rFonts w:asciiTheme="minorHAnsi" w:hAnsiTheme="minorHAnsi" w:cstheme="minorHAnsi"/>
                <w:bCs/>
                <w:sz w:val="24"/>
                <w:szCs w:val="24"/>
                <w:lang w:val="nl-NL"/>
              </w:rPr>
              <w:t>27. Hoe gaat de referee om met de reguliere pauzes binnen een partij als vanuit de</w:t>
            </w:r>
            <w:r w:rsidR="002F1599">
              <w:rPr>
                <w:rFonts w:asciiTheme="minorHAnsi" w:hAnsiTheme="minorHAnsi" w:cstheme="minorHAnsi"/>
                <w:bCs/>
                <w:sz w:val="24"/>
                <w:szCs w:val="24"/>
                <w:lang w:val="nl-NL"/>
              </w:rPr>
              <w:t xml:space="preserve"> </w:t>
            </w:r>
          </w:p>
          <w:p w14:paraId="608DC821" w14:textId="77777777" w:rsidR="002F1599" w:rsidRDefault="00F55887" w:rsidP="002F1599">
            <w:pPr>
              <w:pStyle w:val="Titel"/>
              <w:tabs>
                <w:tab w:val="left" w:pos="567"/>
              </w:tabs>
              <w:ind w:left="567" w:hanging="567"/>
              <w:jc w:val="left"/>
              <w:rPr>
                <w:rFonts w:asciiTheme="minorHAnsi" w:hAnsiTheme="minorHAnsi" w:cstheme="minorHAnsi"/>
                <w:bCs/>
                <w:sz w:val="24"/>
                <w:szCs w:val="24"/>
                <w:lang w:val="nl-NL"/>
              </w:rPr>
            </w:pPr>
            <w:r w:rsidRPr="002F1599">
              <w:rPr>
                <w:rFonts w:asciiTheme="minorHAnsi" w:hAnsiTheme="minorHAnsi" w:cstheme="minorHAnsi"/>
                <w:bCs/>
                <w:sz w:val="24"/>
                <w:szCs w:val="24"/>
                <w:lang w:val="nl-NL"/>
              </w:rPr>
              <w:t xml:space="preserve">organisatie wordt aangegeven dat voor bepaalde partijen deze pauzes om commerciële </w:t>
            </w:r>
          </w:p>
          <w:p w14:paraId="493D9CE6" w14:textId="61F0738D" w:rsidR="005B7788" w:rsidRPr="002F1599" w:rsidRDefault="00F55887" w:rsidP="002F1599">
            <w:pPr>
              <w:pStyle w:val="Titel"/>
              <w:tabs>
                <w:tab w:val="left" w:pos="567"/>
              </w:tabs>
              <w:ind w:left="567" w:hanging="567"/>
              <w:jc w:val="left"/>
              <w:rPr>
                <w:rFonts w:asciiTheme="minorHAnsi" w:hAnsiTheme="minorHAnsi" w:cstheme="minorHAnsi"/>
                <w:bCs/>
                <w:sz w:val="24"/>
                <w:szCs w:val="24"/>
                <w:lang w:val="nl-NL"/>
              </w:rPr>
            </w:pPr>
            <w:r w:rsidRPr="002F1599">
              <w:rPr>
                <w:rFonts w:asciiTheme="minorHAnsi" w:hAnsiTheme="minorHAnsi" w:cstheme="minorHAnsi"/>
                <w:bCs/>
                <w:sz w:val="24"/>
                <w:szCs w:val="24"/>
                <w:lang w:val="nl-NL"/>
              </w:rPr>
              <w:t>redenen de maximale duur moeten hebben?</w:t>
            </w:r>
          </w:p>
        </w:tc>
      </w:tr>
      <w:tr w:rsidR="005B7788" w14:paraId="6FA4A8C5" w14:textId="77777777" w:rsidTr="00497779">
        <w:tc>
          <w:tcPr>
            <w:tcW w:w="9062" w:type="dxa"/>
          </w:tcPr>
          <w:p w14:paraId="1014238E" w14:textId="22B440BD" w:rsidR="005B7788" w:rsidRPr="00044A4C" w:rsidRDefault="005B7788" w:rsidP="00044A4C">
            <w:pPr>
              <w:ind w:left="426" w:hanging="426"/>
              <w:rPr>
                <w:color w:val="FF0000"/>
                <w:sz w:val="24"/>
                <w:szCs w:val="24"/>
              </w:rPr>
            </w:pPr>
            <w:r>
              <w:rPr>
                <w:i/>
                <w:iCs/>
                <w:sz w:val="24"/>
                <w:szCs w:val="24"/>
              </w:rPr>
              <w:t>Antwoord:</w:t>
            </w:r>
            <w:r>
              <w:rPr>
                <w:sz w:val="24"/>
                <w:szCs w:val="24"/>
              </w:rPr>
              <w:t xml:space="preserve"> </w:t>
            </w:r>
          </w:p>
        </w:tc>
      </w:tr>
    </w:tbl>
    <w:p w14:paraId="5D9571DA" w14:textId="20F84142"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069AD577" w14:textId="77777777" w:rsidTr="00497779">
        <w:tc>
          <w:tcPr>
            <w:tcW w:w="9062" w:type="dxa"/>
          </w:tcPr>
          <w:p w14:paraId="7ACF87D4" w14:textId="57EA0767" w:rsidR="005B7788" w:rsidRPr="005B7788" w:rsidRDefault="005B7788" w:rsidP="00460945">
            <w:pPr>
              <w:jc w:val="both"/>
              <w:rPr>
                <w:rFonts w:cstheme="minorHAnsi"/>
                <w:b/>
                <w:bCs/>
                <w:sz w:val="24"/>
                <w:szCs w:val="24"/>
              </w:rPr>
            </w:pPr>
            <w:r w:rsidRPr="007F15C1">
              <w:rPr>
                <w:rFonts w:cstheme="minorHAnsi"/>
                <w:b/>
                <w:bCs/>
                <w:sz w:val="24"/>
                <w:szCs w:val="24"/>
              </w:rPr>
              <w:t xml:space="preserve">28. </w:t>
            </w:r>
            <w:r w:rsidR="00F55887" w:rsidRPr="00F55887">
              <w:rPr>
                <w:b/>
                <w:bCs/>
                <w:sz w:val="24"/>
                <w:szCs w:val="24"/>
              </w:rPr>
              <w:t>Op toernooi.nl wordt de inschrijving voor een JM open gesteld, echter staat er nog geen goedgekeurd AF online. Welke actie moet de referee ondernemen?</w:t>
            </w:r>
          </w:p>
        </w:tc>
      </w:tr>
      <w:tr w:rsidR="005B7788" w14:paraId="04C60874" w14:textId="77777777" w:rsidTr="00497779">
        <w:tc>
          <w:tcPr>
            <w:tcW w:w="9062" w:type="dxa"/>
          </w:tcPr>
          <w:p w14:paraId="7D2B64C6" w14:textId="482AE69D" w:rsidR="005B7788" w:rsidRPr="00460945" w:rsidRDefault="005B7788" w:rsidP="00460945">
            <w:pPr>
              <w:ind w:left="426" w:hanging="426"/>
              <w:rPr>
                <w:color w:val="FF0000"/>
                <w:sz w:val="24"/>
                <w:szCs w:val="24"/>
              </w:rPr>
            </w:pPr>
            <w:r>
              <w:rPr>
                <w:i/>
                <w:iCs/>
                <w:sz w:val="24"/>
                <w:szCs w:val="24"/>
              </w:rPr>
              <w:t>Antwoord:</w:t>
            </w:r>
            <w:r>
              <w:rPr>
                <w:sz w:val="24"/>
                <w:szCs w:val="24"/>
              </w:rPr>
              <w:t xml:space="preserve"> </w:t>
            </w:r>
          </w:p>
        </w:tc>
      </w:tr>
    </w:tbl>
    <w:p w14:paraId="41E18F6D" w14:textId="719CF62E" w:rsidR="005B7788" w:rsidRDefault="005B7788"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F55887" w14:paraId="4E7FF9C2" w14:textId="77777777" w:rsidTr="000F28C6">
        <w:tc>
          <w:tcPr>
            <w:tcW w:w="9062" w:type="dxa"/>
          </w:tcPr>
          <w:p w14:paraId="3C601E87" w14:textId="526B479B" w:rsidR="00F55887" w:rsidRPr="005B7788" w:rsidRDefault="00F55887" w:rsidP="000F28C6">
            <w:pPr>
              <w:spacing w:after="160" w:line="259" w:lineRule="auto"/>
              <w:rPr>
                <w:rFonts w:cstheme="minorHAnsi"/>
                <w:b/>
                <w:bCs/>
                <w:sz w:val="24"/>
                <w:szCs w:val="24"/>
              </w:rPr>
            </w:pPr>
            <w:r>
              <w:rPr>
                <w:rFonts w:cstheme="minorHAnsi"/>
                <w:b/>
                <w:bCs/>
                <w:sz w:val="24"/>
                <w:szCs w:val="24"/>
              </w:rPr>
              <w:t>29</w:t>
            </w:r>
            <w:r w:rsidRPr="007F15C1">
              <w:rPr>
                <w:rFonts w:cstheme="minorHAnsi"/>
                <w:b/>
                <w:bCs/>
                <w:sz w:val="24"/>
                <w:szCs w:val="24"/>
              </w:rPr>
              <w:t xml:space="preserve">. </w:t>
            </w:r>
            <w:r w:rsidR="00D57DA5" w:rsidRPr="00D57DA5">
              <w:rPr>
                <w:rFonts w:cstheme="minorHAnsi"/>
                <w:b/>
                <w:bCs/>
                <w:sz w:val="24"/>
                <w:szCs w:val="24"/>
              </w:rPr>
              <w:t>Wat doet de referee als een speler naar hem toe komt en zegt dat de verkeerde persoon als winnaar van een partij is aangewezen? De scheidsrechter maakte gebruik van de standaard app en vult het scoreverloop niet op het telblad in.</w:t>
            </w:r>
          </w:p>
        </w:tc>
      </w:tr>
      <w:tr w:rsidR="00F55887" w14:paraId="17072DF6" w14:textId="77777777" w:rsidTr="000F28C6">
        <w:tc>
          <w:tcPr>
            <w:tcW w:w="9062" w:type="dxa"/>
          </w:tcPr>
          <w:p w14:paraId="1E9D63B7" w14:textId="05F05E1A" w:rsidR="00F55887" w:rsidRDefault="00F55887" w:rsidP="000F28C6">
            <w:pPr>
              <w:ind w:left="426" w:hanging="426"/>
              <w:rPr>
                <w:sz w:val="24"/>
                <w:szCs w:val="24"/>
              </w:rPr>
            </w:pPr>
            <w:r>
              <w:rPr>
                <w:i/>
                <w:iCs/>
                <w:sz w:val="24"/>
                <w:szCs w:val="24"/>
              </w:rPr>
              <w:t>Antwoord:</w:t>
            </w:r>
            <w:r>
              <w:rPr>
                <w:sz w:val="24"/>
                <w:szCs w:val="24"/>
              </w:rPr>
              <w:t xml:space="preserve"> </w:t>
            </w:r>
          </w:p>
        </w:tc>
      </w:tr>
    </w:tbl>
    <w:p w14:paraId="1F132431" w14:textId="77777777" w:rsidR="00F55887" w:rsidRPr="007F15C1" w:rsidRDefault="00F55887" w:rsidP="007F15C1">
      <w:pPr>
        <w:rPr>
          <w:rFonts w:cstheme="minorHAnsi"/>
          <w:b/>
          <w:bCs/>
          <w:sz w:val="24"/>
          <w:szCs w:val="24"/>
        </w:rPr>
      </w:pPr>
    </w:p>
    <w:tbl>
      <w:tblPr>
        <w:tblStyle w:val="Tabelraster"/>
        <w:tblW w:w="0" w:type="auto"/>
        <w:tblLook w:val="04A0" w:firstRow="1" w:lastRow="0" w:firstColumn="1" w:lastColumn="0" w:noHBand="0" w:noVBand="1"/>
      </w:tblPr>
      <w:tblGrid>
        <w:gridCol w:w="9062"/>
      </w:tblGrid>
      <w:tr w:rsidR="005B7788" w14:paraId="4042773D" w14:textId="77777777" w:rsidTr="00497779">
        <w:tc>
          <w:tcPr>
            <w:tcW w:w="9062" w:type="dxa"/>
          </w:tcPr>
          <w:p w14:paraId="2F03CFAA" w14:textId="5A72CAD9" w:rsidR="005B7788" w:rsidRPr="005B7788" w:rsidRDefault="005B7788" w:rsidP="0007055A">
            <w:pPr>
              <w:spacing w:after="160" w:line="259" w:lineRule="auto"/>
              <w:rPr>
                <w:rFonts w:cstheme="minorHAnsi"/>
                <w:b/>
                <w:bCs/>
                <w:sz w:val="24"/>
                <w:szCs w:val="24"/>
              </w:rPr>
            </w:pPr>
            <w:r w:rsidRPr="007F15C1">
              <w:rPr>
                <w:rFonts w:cstheme="minorHAnsi"/>
                <w:b/>
                <w:bCs/>
                <w:sz w:val="24"/>
                <w:szCs w:val="24"/>
              </w:rPr>
              <w:t xml:space="preserve">30. </w:t>
            </w:r>
            <w:proofErr w:type="spellStart"/>
            <w:r w:rsidR="0007055A">
              <w:rPr>
                <w:rFonts w:cstheme="minorHAnsi"/>
                <w:b/>
                <w:bCs/>
                <w:sz w:val="24"/>
                <w:szCs w:val="24"/>
              </w:rPr>
              <w:t>Éen</w:t>
            </w:r>
            <w:proofErr w:type="spellEnd"/>
            <w:r w:rsidR="00D57DA5">
              <w:rPr>
                <w:rFonts w:cstheme="minorHAnsi"/>
                <w:b/>
                <w:bCs/>
                <w:sz w:val="24"/>
                <w:szCs w:val="24"/>
              </w:rPr>
              <w:t xml:space="preserve"> van de mannen in het dubbelspel </w:t>
            </w:r>
            <w:r w:rsidR="0007055A">
              <w:rPr>
                <w:rFonts w:cstheme="minorHAnsi"/>
                <w:b/>
                <w:bCs/>
                <w:sz w:val="24"/>
                <w:szCs w:val="24"/>
              </w:rPr>
              <w:t xml:space="preserve">van een eredivisiewedstrijd valt na de dubbel </w:t>
            </w:r>
            <w:r w:rsidR="00D57DA5">
              <w:rPr>
                <w:rFonts w:cstheme="minorHAnsi"/>
                <w:b/>
                <w:bCs/>
                <w:sz w:val="24"/>
                <w:szCs w:val="24"/>
              </w:rPr>
              <w:t xml:space="preserve">uit en deze is ook in het enkelspel opgesteld. Hoe gaat de referee </w:t>
            </w:r>
            <w:r w:rsidR="00B16096">
              <w:rPr>
                <w:rFonts w:cstheme="minorHAnsi"/>
                <w:b/>
                <w:bCs/>
                <w:sz w:val="24"/>
                <w:szCs w:val="24"/>
              </w:rPr>
              <w:t>handelen?</w:t>
            </w:r>
          </w:p>
        </w:tc>
      </w:tr>
      <w:tr w:rsidR="005B7788" w14:paraId="039F49F8" w14:textId="77777777" w:rsidTr="00497779">
        <w:tc>
          <w:tcPr>
            <w:tcW w:w="9062" w:type="dxa"/>
          </w:tcPr>
          <w:p w14:paraId="08A02B06" w14:textId="42738084" w:rsidR="005B7788" w:rsidRDefault="005B7788" w:rsidP="00887FF8">
            <w:pPr>
              <w:ind w:left="426" w:hanging="426"/>
              <w:rPr>
                <w:sz w:val="24"/>
                <w:szCs w:val="24"/>
              </w:rPr>
            </w:pPr>
            <w:r>
              <w:rPr>
                <w:i/>
                <w:iCs/>
                <w:sz w:val="24"/>
                <w:szCs w:val="24"/>
              </w:rPr>
              <w:t>Antwoord:</w:t>
            </w:r>
            <w:r>
              <w:rPr>
                <w:sz w:val="24"/>
                <w:szCs w:val="24"/>
              </w:rPr>
              <w:t xml:space="preserve"> </w:t>
            </w:r>
          </w:p>
        </w:tc>
      </w:tr>
    </w:tbl>
    <w:p w14:paraId="0A5EB52B" w14:textId="77777777" w:rsidR="007F15C1" w:rsidRPr="007F15C1" w:rsidRDefault="007F15C1" w:rsidP="007F15C1">
      <w:pPr>
        <w:rPr>
          <w:rFonts w:cstheme="minorHAnsi"/>
          <w:b/>
          <w:bCs/>
          <w:sz w:val="24"/>
          <w:szCs w:val="24"/>
        </w:rPr>
      </w:pPr>
    </w:p>
    <w:p w14:paraId="14192009" w14:textId="77777777" w:rsidR="005B7788" w:rsidRPr="007F15C1" w:rsidRDefault="005B7788">
      <w:pPr>
        <w:rPr>
          <w:rFonts w:cstheme="minorHAnsi"/>
          <w:b/>
          <w:bCs/>
          <w:sz w:val="24"/>
          <w:szCs w:val="24"/>
        </w:rPr>
      </w:pPr>
    </w:p>
    <w:sectPr w:rsidR="005B7788" w:rsidRPr="007F15C1" w:rsidSect="00887FF8">
      <w:headerReference w:type="default" r:id="rId8"/>
      <w:pgSz w:w="11906" w:h="16838"/>
      <w:pgMar w:top="1417" w:right="1417" w:bottom="141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03D6C1" w14:textId="77777777" w:rsidR="00593E7D" w:rsidRDefault="00593E7D" w:rsidP="00CD564A">
      <w:pPr>
        <w:spacing w:after="0" w:line="240" w:lineRule="auto"/>
      </w:pPr>
      <w:r>
        <w:separator/>
      </w:r>
    </w:p>
  </w:endnote>
  <w:endnote w:type="continuationSeparator" w:id="0">
    <w:p w14:paraId="25DC3678" w14:textId="77777777" w:rsidR="00593E7D" w:rsidRDefault="00593E7D" w:rsidP="00CD56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EAD23D" w14:textId="77777777" w:rsidR="00593E7D" w:rsidRDefault="00593E7D" w:rsidP="00CD564A">
      <w:pPr>
        <w:spacing w:after="0" w:line="240" w:lineRule="auto"/>
      </w:pPr>
      <w:r>
        <w:separator/>
      </w:r>
    </w:p>
  </w:footnote>
  <w:footnote w:type="continuationSeparator" w:id="0">
    <w:p w14:paraId="00A49A70" w14:textId="77777777" w:rsidR="00593E7D" w:rsidRDefault="00593E7D" w:rsidP="00CD56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688F4F" w14:textId="25A34CCD" w:rsidR="00CD564A" w:rsidRDefault="00CD564A">
    <w:pPr>
      <w:pStyle w:val="Koptekst"/>
    </w:pPr>
    <w:r w:rsidRPr="001B75AF">
      <w:rPr>
        <w:rFonts w:ascii="Verdana" w:eastAsia="Times New Roman" w:hAnsi="Verdana" w:cs="Times New Roman"/>
        <w:noProof/>
        <w:sz w:val="24"/>
        <w:szCs w:val="24"/>
        <w:lang w:eastAsia="nl-NL"/>
      </w:rPr>
      <w:drawing>
        <wp:anchor distT="0" distB="0" distL="114300" distR="114300" simplePos="0" relativeHeight="251659264" behindDoc="0" locked="0" layoutInCell="1" allowOverlap="1" wp14:anchorId="04C62626" wp14:editId="5BA79D95">
          <wp:simplePos x="0" y="0"/>
          <wp:positionH relativeFrom="margin">
            <wp:posOffset>4686300</wp:posOffset>
          </wp:positionH>
          <wp:positionV relativeFrom="paragraph">
            <wp:posOffset>-305435</wp:posOffset>
          </wp:positionV>
          <wp:extent cx="1014095" cy="607060"/>
          <wp:effectExtent l="0" t="0" r="0" b="2540"/>
          <wp:wrapThrough wrapText="bothSides">
            <wp:wrapPolygon edited="0">
              <wp:start x="0" y="0"/>
              <wp:lineTo x="0" y="21013"/>
              <wp:lineTo x="21100" y="21013"/>
              <wp:lineTo x="21100" y="0"/>
              <wp:lineTo x="0" y="0"/>
            </wp:wrapPolygon>
          </wp:wrapThrough>
          <wp:docPr id="13" name="Afbeelding 13" descr="Afbeelding met logo&#10;&#10;Automatisch gegenereerde beschrijving"/>
          <wp:cNvGraphicFramePr/>
          <a:graphic xmlns:a="http://schemas.openxmlformats.org/drawingml/2006/main">
            <a:graphicData uri="http://schemas.openxmlformats.org/drawingml/2006/picture">
              <pic:pic xmlns:pic="http://schemas.openxmlformats.org/drawingml/2006/picture">
                <pic:nvPicPr>
                  <pic:cNvPr id="2" name="Afbeelding 2" descr="Afbeelding met logo&#10;&#10;Automatisch gegenereerde beschrijvi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14095" cy="60706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33BF4"/>
    <w:multiLevelType w:val="hybridMultilevel"/>
    <w:tmpl w:val="AAC82CE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C603450"/>
    <w:multiLevelType w:val="hybridMultilevel"/>
    <w:tmpl w:val="449A594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47277498"/>
    <w:multiLevelType w:val="hybridMultilevel"/>
    <w:tmpl w:val="712E741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59567044"/>
    <w:multiLevelType w:val="hybridMultilevel"/>
    <w:tmpl w:val="AC0859DE"/>
    <w:lvl w:ilvl="0" w:tplc="19B0E576">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64A"/>
    <w:rsid w:val="00044A4C"/>
    <w:rsid w:val="0007055A"/>
    <w:rsid w:val="000B7F89"/>
    <w:rsid w:val="000C2555"/>
    <w:rsid w:val="000D2715"/>
    <w:rsid w:val="001D3235"/>
    <w:rsid w:val="001E6B55"/>
    <w:rsid w:val="002122CD"/>
    <w:rsid w:val="00213A92"/>
    <w:rsid w:val="002251B4"/>
    <w:rsid w:val="002409A0"/>
    <w:rsid w:val="0027164F"/>
    <w:rsid w:val="002C11BC"/>
    <w:rsid w:val="002C53B7"/>
    <w:rsid w:val="002C5DCF"/>
    <w:rsid w:val="002F1599"/>
    <w:rsid w:val="00305009"/>
    <w:rsid w:val="00317E6E"/>
    <w:rsid w:val="00330B15"/>
    <w:rsid w:val="003A6D3A"/>
    <w:rsid w:val="003B434F"/>
    <w:rsid w:val="003F1EEB"/>
    <w:rsid w:val="003F7F4F"/>
    <w:rsid w:val="0044675D"/>
    <w:rsid w:val="00446766"/>
    <w:rsid w:val="00460945"/>
    <w:rsid w:val="00490316"/>
    <w:rsid w:val="004A6FD6"/>
    <w:rsid w:val="004B510E"/>
    <w:rsid w:val="004F6390"/>
    <w:rsid w:val="00504754"/>
    <w:rsid w:val="0052090B"/>
    <w:rsid w:val="00593E7D"/>
    <w:rsid w:val="005B7788"/>
    <w:rsid w:val="005F7FA5"/>
    <w:rsid w:val="00660D0F"/>
    <w:rsid w:val="006756FF"/>
    <w:rsid w:val="00687539"/>
    <w:rsid w:val="006E5BE0"/>
    <w:rsid w:val="00793325"/>
    <w:rsid w:val="007F15C1"/>
    <w:rsid w:val="00833BE6"/>
    <w:rsid w:val="00836BAB"/>
    <w:rsid w:val="00887FF8"/>
    <w:rsid w:val="00896486"/>
    <w:rsid w:val="008A2BAA"/>
    <w:rsid w:val="008A30FD"/>
    <w:rsid w:val="008F2181"/>
    <w:rsid w:val="00936B85"/>
    <w:rsid w:val="0096133B"/>
    <w:rsid w:val="009A230C"/>
    <w:rsid w:val="00A93206"/>
    <w:rsid w:val="00B16096"/>
    <w:rsid w:val="00B71A74"/>
    <w:rsid w:val="00C01057"/>
    <w:rsid w:val="00C51DF0"/>
    <w:rsid w:val="00CB5184"/>
    <w:rsid w:val="00CD564A"/>
    <w:rsid w:val="00D00116"/>
    <w:rsid w:val="00D15627"/>
    <w:rsid w:val="00D57DA5"/>
    <w:rsid w:val="00D706C4"/>
    <w:rsid w:val="00D94EBF"/>
    <w:rsid w:val="00DE379C"/>
    <w:rsid w:val="00DE66D1"/>
    <w:rsid w:val="00E240A8"/>
    <w:rsid w:val="00E2460B"/>
    <w:rsid w:val="00E35ACC"/>
    <w:rsid w:val="00EB0861"/>
    <w:rsid w:val="00F55887"/>
    <w:rsid w:val="00F7547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06CC5"/>
  <w15:chartTrackingRefBased/>
  <w15:docId w15:val="{A9B0AB92-CB7E-44F9-8798-88F25B18F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2090B"/>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CD564A"/>
    <w:rPr>
      <w:color w:val="0563C1" w:themeColor="hyperlink"/>
      <w:u w:val="single"/>
    </w:rPr>
  </w:style>
  <w:style w:type="paragraph" w:styleId="Koptekst">
    <w:name w:val="header"/>
    <w:basedOn w:val="Standaard"/>
    <w:link w:val="KoptekstChar"/>
    <w:uiPriority w:val="99"/>
    <w:unhideWhenUsed/>
    <w:rsid w:val="00CD564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D564A"/>
  </w:style>
  <w:style w:type="paragraph" w:styleId="Voettekst">
    <w:name w:val="footer"/>
    <w:basedOn w:val="Standaard"/>
    <w:link w:val="VoettekstChar"/>
    <w:uiPriority w:val="99"/>
    <w:unhideWhenUsed/>
    <w:rsid w:val="00CD564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D564A"/>
  </w:style>
  <w:style w:type="paragraph" w:styleId="Lijstalinea">
    <w:name w:val="List Paragraph"/>
    <w:basedOn w:val="Standaard"/>
    <w:uiPriority w:val="34"/>
    <w:qFormat/>
    <w:rsid w:val="007F15C1"/>
    <w:pPr>
      <w:ind w:left="720"/>
      <w:contextualSpacing/>
    </w:pPr>
  </w:style>
  <w:style w:type="table" w:styleId="Tabelraster">
    <w:name w:val="Table Grid"/>
    <w:basedOn w:val="Standaardtabel"/>
    <w:uiPriority w:val="39"/>
    <w:rsid w:val="007F15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A9320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93206"/>
    <w:rPr>
      <w:rFonts w:ascii="Segoe UI" w:hAnsi="Segoe UI" w:cs="Segoe UI"/>
      <w:sz w:val="18"/>
      <w:szCs w:val="18"/>
    </w:rPr>
  </w:style>
  <w:style w:type="paragraph" w:styleId="Plattetekstinspringen2">
    <w:name w:val="Body Text Indent 2"/>
    <w:basedOn w:val="Standaard"/>
    <w:link w:val="Plattetekstinspringen2Char"/>
    <w:semiHidden/>
    <w:rsid w:val="009A230C"/>
    <w:pPr>
      <w:tabs>
        <w:tab w:val="left" w:pos="426"/>
        <w:tab w:val="left" w:pos="851"/>
      </w:tabs>
      <w:spacing w:after="0" w:line="240" w:lineRule="auto"/>
      <w:ind w:left="420" w:hanging="420"/>
    </w:pPr>
    <w:rPr>
      <w:rFonts w:ascii="Times New Roman" w:eastAsia="Times New Roman" w:hAnsi="Times New Roman" w:cs="Times New Roman"/>
      <w:b/>
      <w:szCs w:val="20"/>
      <w:lang w:val="en-US" w:eastAsia="nl-NL"/>
    </w:rPr>
  </w:style>
  <w:style w:type="character" w:customStyle="1" w:styleId="Plattetekstinspringen2Char">
    <w:name w:val="Platte tekst inspringen 2 Char"/>
    <w:basedOn w:val="Standaardalinea-lettertype"/>
    <w:link w:val="Plattetekstinspringen2"/>
    <w:semiHidden/>
    <w:rsid w:val="009A230C"/>
    <w:rPr>
      <w:rFonts w:ascii="Times New Roman" w:eastAsia="Times New Roman" w:hAnsi="Times New Roman" w:cs="Times New Roman"/>
      <w:b/>
      <w:szCs w:val="20"/>
      <w:lang w:val="en-US" w:eastAsia="nl-NL"/>
    </w:rPr>
  </w:style>
  <w:style w:type="paragraph" w:styleId="Titel">
    <w:name w:val="Title"/>
    <w:basedOn w:val="Standaard"/>
    <w:link w:val="TitelChar"/>
    <w:qFormat/>
    <w:rsid w:val="008F2181"/>
    <w:pPr>
      <w:spacing w:after="0" w:line="240" w:lineRule="auto"/>
      <w:jc w:val="center"/>
    </w:pPr>
    <w:rPr>
      <w:rFonts w:ascii="Times New Roman" w:eastAsia="Times New Roman" w:hAnsi="Times New Roman" w:cs="Times New Roman"/>
      <w:b/>
      <w:szCs w:val="20"/>
      <w:lang w:val="en-US" w:eastAsia="nl-NL"/>
    </w:rPr>
  </w:style>
  <w:style w:type="character" w:customStyle="1" w:styleId="TitelChar">
    <w:name w:val="Titel Char"/>
    <w:basedOn w:val="Standaardalinea-lettertype"/>
    <w:link w:val="Titel"/>
    <w:rsid w:val="008F2181"/>
    <w:rPr>
      <w:rFonts w:ascii="Times New Roman" w:eastAsia="Times New Roman" w:hAnsi="Times New Roman" w:cs="Times New Roman"/>
      <w:b/>
      <w:szCs w:val="20"/>
      <w:lang w:val="en-US"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ligtvoet@badminton.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1191</Words>
  <Characters>6556</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de Kuyper</dc:creator>
  <cp:keywords/>
  <dc:description/>
  <cp:lastModifiedBy>Windows-gebruiker</cp:lastModifiedBy>
  <cp:revision>2</cp:revision>
  <cp:lastPrinted>2024-04-02T12:50:00Z</cp:lastPrinted>
  <dcterms:created xsi:type="dcterms:W3CDTF">2025-04-11T13:54:00Z</dcterms:created>
  <dcterms:modified xsi:type="dcterms:W3CDTF">2025-04-11T13:54:00Z</dcterms:modified>
</cp:coreProperties>
</file>